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770" w:rsidRDefault="00620770" w:rsidP="00620770">
      <w:pPr>
        <w:ind w:right="1"/>
        <w:rPr>
          <w:bCs/>
          <w:iCs/>
          <w:noProof/>
          <w:sz w:val="28"/>
          <w:szCs w:val="28"/>
        </w:rPr>
      </w:pPr>
    </w:p>
    <w:p w:rsidR="0087160D" w:rsidRPr="00467717" w:rsidRDefault="0087160D" w:rsidP="00620770">
      <w:pPr>
        <w:ind w:right="1"/>
        <w:rPr>
          <w:bCs/>
          <w:iCs/>
          <w:noProof/>
          <w:sz w:val="28"/>
          <w:szCs w:val="28"/>
        </w:rPr>
      </w:pPr>
    </w:p>
    <w:p w:rsidR="00620770" w:rsidRPr="00884A24" w:rsidRDefault="00620770" w:rsidP="00620770">
      <w:pPr>
        <w:ind w:right="1"/>
        <w:jc w:val="center"/>
        <w:rPr>
          <w:b/>
          <w:bCs/>
          <w:iCs/>
          <w:noProof/>
          <w:sz w:val="28"/>
          <w:szCs w:val="28"/>
        </w:rPr>
      </w:pPr>
      <w:r w:rsidRPr="00884A24">
        <w:rPr>
          <w:b/>
          <w:bCs/>
          <w:iCs/>
          <w:noProof/>
          <w:sz w:val="28"/>
          <w:szCs w:val="28"/>
        </w:rPr>
        <w:t xml:space="preserve">ТЕРРИТОРИАЛЬНАЯ ИЗБИРАТЕЛЬНАЯ </w:t>
      </w:r>
      <w:r w:rsidR="00D036BC">
        <w:rPr>
          <w:b/>
          <w:bCs/>
          <w:iCs/>
          <w:noProof/>
          <w:sz w:val="28"/>
          <w:szCs w:val="28"/>
        </w:rPr>
        <w:t>К</w:t>
      </w:r>
      <w:r w:rsidRPr="00884A24">
        <w:rPr>
          <w:b/>
          <w:bCs/>
          <w:iCs/>
          <w:noProof/>
          <w:sz w:val="28"/>
          <w:szCs w:val="28"/>
        </w:rPr>
        <w:t>ОМИССИЯ</w:t>
      </w:r>
    </w:p>
    <w:p w:rsidR="00620770" w:rsidRPr="00884A24" w:rsidRDefault="00620770" w:rsidP="00620770">
      <w:pPr>
        <w:ind w:right="1"/>
        <w:jc w:val="center"/>
        <w:rPr>
          <w:b/>
          <w:bCs/>
          <w:iCs/>
          <w:noProof/>
          <w:sz w:val="28"/>
          <w:szCs w:val="28"/>
        </w:rPr>
      </w:pPr>
      <w:r w:rsidRPr="00884A24">
        <w:rPr>
          <w:b/>
          <w:bCs/>
          <w:iCs/>
          <w:noProof/>
          <w:sz w:val="28"/>
          <w:szCs w:val="28"/>
        </w:rPr>
        <w:t xml:space="preserve">ПО СЕРАФИМОВИЧСКОМУ РАЙОНУ </w:t>
      </w:r>
    </w:p>
    <w:p w:rsidR="00620770" w:rsidRDefault="00620770" w:rsidP="00620770">
      <w:pPr>
        <w:ind w:right="1"/>
        <w:jc w:val="center"/>
        <w:rPr>
          <w:b/>
          <w:bCs/>
          <w:iCs/>
          <w:noProof/>
          <w:sz w:val="28"/>
          <w:szCs w:val="28"/>
        </w:rPr>
      </w:pPr>
      <w:r w:rsidRPr="00884A24">
        <w:rPr>
          <w:b/>
          <w:bCs/>
          <w:iCs/>
          <w:noProof/>
          <w:sz w:val="28"/>
          <w:szCs w:val="28"/>
        </w:rPr>
        <w:t>ВОЛГОГРАДСКОЙ ОБЛАСТИ</w:t>
      </w:r>
    </w:p>
    <w:p w:rsidR="00D81C39" w:rsidRDefault="00D81C39" w:rsidP="00620770">
      <w:pPr>
        <w:ind w:right="1"/>
        <w:jc w:val="center"/>
        <w:rPr>
          <w:b/>
          <w:bCs/>
          <w:iCs/>
          <w:noProof/>
          <w:sz w:val="28"/>
          <w:szCs w:val="28"/>
        </w:rPr>
      </w:pPr>
    </w:p>
    <w:p w:rsidR="00D81C39" w:rsidRPr="00467717" w:rsidRDefault="00D81C39" w:rsidP="00620770">
      <w:pPr>
        <w:ind w:right="1"/>
        <w:jc w:val="center"/>
        <w:rPr>
          <w:b/>
          <w:spacing w:val="20"/>
          <w:sz w:val="28"/>
          <w:szCs w:val="28"/>
        </w:rPr>
      </w:pPr>
    </w:p>
    <w:p w:rsidR="00620770" w:rsidRPr="00467717" w:rsidRDefault="00620770" w:rsidP="00620770">
      <w:pPr>
        <w:ind w:right="1"/>
        <w:jc w:val="center"/>
        <w:rPr>
          <w:b/>
          <w:spacing w:val="20"/>
          <w:sz w:val="32"/>
          <w:szCs w:val="32"/>
        </w:rPr>
      </w:pPr>
      <w:r w:rsidRPr="00467717">
        <w:rPr>
          <w:b/>
          <w:spacing w:val="20"/>
          <w:sz w:val="32"/>
          <w:szCs w:val="32"/>
        </w:rPr>
        <w:t>ПОСТАНОВЛЕНИЕ</w:t>
      </w:r>
    </w:p>
    <w:p w:rsidR="00620770" w:rsidRPr="00467717" w:rsidRDefault="00620770" w:rsidP="00620770">
      <w:pPr>
        <w:ind w:right="1"/>
        <w:rPr>
          <w:spacing w:val="20"/>
          <w:sz w:val="28"/>
          <w:szCs w:val="28"/>
        </w:rPr>
      </w:pPr>
    </w:p>
    <w:tbl>
      <w:tblPr>
        <w:tblW w:w="9214" w:type="dxa"/>
        <w:tblInd w:w="70" w:type="dxa"/>
        <w:tblLayout w:type="fixed"/>
        <w:tblCellMar>
          <w:left w:w="70" w:type="dxa"/>
          <w:right w:w="70" w:type="dxa"/>
        </w:tblCellMar>
        <w:tblLook w:val="0000"/>
      </w:tblPr>
      <w:tblGrid>
        <w:gridCol w:w="4253"/>
        <w:gridCol w:w="4961"/>
      </w:tblGrid>
      <w:tr w:rsidR="00620770" w:rsidRPr="007757A1" w:rsidTr="00BA30F6">
        <w:tc>
          <w:tcPr>
            <w:tcW w:w="4253" w:type="dxa"/>
          </w:tcPr>
          <w:p w:rsidR="00620770" w:rsidRPr="007757A1" w:rsidRDefault="00620770" w:rsidP="00BA30F6">
            <w:pPr>
              <w:ind w:right="1"/>
              <w:rPr>
                <w:sz w:val="28"/>
                <w:szCs w:val="28"/>
              </w:rPr>
            </w:pPr>
            <w:r w:rsidRPr="007757A1">
              <w:rPr>
                <w:sz w:val="28"/>
                <w:szCs w:val="28"/>
              </w:rPr>
              <w:t xml:space="preserve">от </w:t>
            </w:r>
            <w:r w:rsidR="00D81C39">
              <w:rPr>
                <w:sz w:val="28"/>
                <w:szCs w:val="28"/>
              </w:rPr>
              <w:t>25</w:t>
            </w:r>
            <w:r w:rsidR="00884A24" w:rsidRPr="007757A1">
              <w:rPr>
                <w:sz w:val="28"/>
                <w:szCs w:val="28"/>
              </w:rPr>
              <w:t xml:space="preserve"> </w:t>
            </w:r>
            <w:r w:rsidRPr="007757A1">
              <w:rPr>
                <w:sz w:val="28"/>
                <w:szCs w:val="28"/>
              </w:rPr>
              <w:t>июня</w:t>
            </w:r>
            <w:r w:rsidR="00884A24" w:rsidRPr="007757A1">
              <w:rPr>
                <w:sz w:val="28"/>
                <w:szCs w:val="28"/>
              </w:rPr>
              <w:t xml:space="preserve"> 202</w:t>
            </w:r>
            <w:r w:rsidR="00D81C39">
              <w:rPr>
                <w:sz w:val="28"/>
                <w:szCs w:val="28"/>
              </w:rPr>
              <w:t>5</w:t>
            </w:r>
            <w:r w:rsidR="00884A24" w:rsidRPr="007757A1">
              <w:rPr>
                <w:sz w:val="28"/>
                <w:szCs w:val="28"/>
              </w:rPr>
              <w:t xml:space="preserve"> г</w:t>
            </w:r>
          </w:p>
          <w:p w:rsidR="00620770" w:rsidRPr="007757A1" w:rsidRDefault="00620770" w:rsidP="00BA30F6">
            <w:pPr>
              <w:ind w:right="1"/>
              <w:rPr>
                <w:sz w:val="28"/>
                <w:szCs w:val="28"/>
              </w:rPr>
            </w:pPr>
          </w:p>
        </w:tc>
        <w:tc>
          <w:tcPr>
            <w:tcW w:w="4961" w:type="dxa"/>
          </w:tcPr>
          <w:p w:rsidR="00620770" w:rsidRPr="007757A1" w:rsidRDefault="00620770" w:rsidP="00A036C2">
            <w:pPr>
              <w:ind w:right="1"/>
              <w:jc w:val="right"/>
              <w:rPr>
                <w:sz w:val="28"/>
                <w:szCs w:val="28"/>
              </w:rPr>
            </w:pPr>
            <w:r w:rsidRPr="007757A1">
              <w:rPr>
                <w:sz w:val="28"/>
                <w:szCs w:val="28"/>
              </w:rPr>
              <w:t>№</w:t>
            </w:r>
            <w:r w:rsidR="007757A1">
              <w:rPr>
                <w:sz w:val="28"/>
                <w:szCs w:val="28"/>
              </w:rPr>
              <w:t xml:space="preserve"> </w:t>
            </w:r>
            <w:r w:rsidR="00A036C2">
              <w:rPr>
                <w:sz w:val="28"/>
                <w:szCs w:val="28"/>
              </w:rPr>
              <w:t>115/514</w:t>
            </w:r>
            <w:r w:rsidRPr="007757A1">
              <w:rPr>
                <w:sz w:val="28"/>
                <w:szCs w:val="28"/>
              </w:rPr>
              <w:t xml:space="preserve">  </w:t>
            </w:r>
          </w:p>
        </w:tc>
      </w:tr>
    </w:tbl>
    <w:p w:rsidR="00035910" w:rsidRDefault="00035910" w:rsidP="00147837">
      <w:pPr>
        <w:rPr>
          <w:b/>
          <w:bCs/>
          <w:sz w:val="28"/>
          <w:szCs w:val="28"/>
        </w:rPr>
      </w:pPr>
    </w:p>
    <w:p w:rsidR="00620770" w:rsidRDefault="00620770" w:rsidP="00620770">
      <w:pPr>
        <w:jc w:val="center"/>
        <w:rPr>
          <w:b/>
          <w:bCs/>
          <w:sz w:val="28"/>
          <w:szCs w:val="28"/>
        </w:rPr>
      </w:pPr>
      <w:r>
        <w:rPr>
          <w:b/>
          <w:bCs/>
          <w:sz w:val="28"/>
          <w:szCs w:val="28"/>
        </w:rPr>
        <w:t>г. Серафимович</w:t>
      </w:r>
    </w:p>
    <w:p w:rsidR="009D324D" w:rsidRPr="009B49FB" w:rsidRDefault="009D324D" w:rsidP="009D324D">
      <w:pPr>
        <w:overflowPunct w:val="0"/>
        <w:autoSpaceDE w:val="0"/>
        <w:autoSpaceDN w:val="0"/>
        <w:adjustRightInd w:val="0"/>
        <w:ind w:right="-144"/>
        <w:textAlignment w:val="baseline"/>
        <w:rPr>
          <w:b/>
          <w:color w:val="000000"/>
          <w:sz w:val="28"/>
          <w:szCs w:val="28"/>
        </w:rPr>
      </w:pPr>
    </w:p>
    <w:p w:rsidR="009D324D" w:rsidRPr="009B49FB" w:rsidRDefault="009D324D" w:rsidP="009D324D">
      <w:pPr>
        <w:overflowPunct w:val="0"/>
        <w:autoSpaceDE w:val="0"/>
        <w:autoSpaceDN w:val="0"/>
        <w:adjustRightInd w:val="0"/>
        <w:ind w:right="-144"/>
        <w:jc w:val="center"/>
        <w:textAlignment w:val="baseline"/>
        <w:rPr>
          <w:b/>
          <w:sz w:val="28"/>
          <w:szCs w:val="28"/>
        </w:rPr>
      </w:pPr>
      <w:r w:rsidRPr="009B49FB">
        <w:rPr>
          <w:b/>
          <w:sz w:val="28"/>
          <w:szCs w:val="28"/>
        </w:rPr>
        <w:t xml:space="preserve">Об утверждении Комплекса мер по информированию избирателей </w:t>
      </w:r>
    </w:p>
    <w:p w:rsidR="009D324D" w:rsidRPr="00D81C39" w:rsidRDefault="00620770" w:rsidP="00D81C39">
      <w:pPr>
        <w:overflowPunct w:val="0"/>
        <w:autoSpaceDE w:val="0"/>
        <w:autoSpaceDN w:val="0"/>
        <w:adjustRightInd w:val="0"/>
        <w:ind w:right="2"/>
        <w:jc w:val="center"/>
        <w:textAlignment w:val="baseline"/>
        <w:rPr>
          <w:b/>
          <w:sz w:val="28"/>
          <w:szCs w:val="28"/>
        </w:rPr>
      </w:pPr>
      <w:r>
        <w:rPr>
          <w:b/>
          <w:sz w:val="28"/>
          <w:szCs w:val="28"/>
        </w:rPr>
        <w:t>о кандидатах</w:t>
      </w:r>
      <w:r w:rsidR="00E714D2">
        <w:rPr>
          <w:b/>
          <w:sz w:val="28"/>
          <w:szCs w:val="28"/>
        </w:rPr>
        <w:t>, списков кандидатов</w:t>
      </w:r>
      <w:r>
        <w:rPr>
          <w:b/>
          <w:sz w:val="28"/>
          <w:szCs w:val="28"/>
        </w:rPr>
        <w:t xml:space="preserve"> </w:t>
      </w:r>
      <w:r w:rsidR="009D324D" w:rsidRPr="009B49FB">
        <w:rPr>
          <w:b/>
          <w:sz w:val="28"/>
          <w:szCs w:val="28"/>
        </w:rPr>
        <w:t>и избирательных объеди</w:t>
      </w:r>
      <w:r>
        <w:rPr>
          <w:b/>
          <w:sz w:val="28"/>
          <w:szCs w:val="28"/>
        </w:rPr>
        <w:t>нениях, выдвинувших кандидатов</w:t>
      </w:r>
      <w:r w:rsidR="00E714D2">
        <w:rPr>
          <w:b/>
          <w:sz w:val="28"/>
          <w:szCs w:val="28"/>
        </w:rPr>
        <w:t>, списки кандидатов</w:t>
      </w:r>
      <w:r>
        <w:rPr>
          <w:b/>
          <w:sz w:val="28"/>
          <w:szCs w:val="28"/>
        </w:rPr>
        <w:t xml:space="preserve"> </w:t>
      </w:r>
      <w:r w:rsidR="009D324D" w:rsidRPr="009B49FB">
        <w:rPr>
          <w:b/>
          <w:sz w:val="28"/>
          <w:szCs w:val="28"/>
        </w:rPr>
        <w:t xml:space="preserve">на </w:t>
      </w:r>
      <w:r w:rsidR="00D81C39" w:rsidRPr="00D81C39">
        <w:rPr>
          <w:b/>
          <w:color w:val="000000"/>
          <w:sz w:val="28"/>
          <w:szCs w:val="28"/>
        </w:rPr>
        <w:t xml:space="preserve">дополнительные выборы депутатов </w:t>
      </w:r>
      <w:proofErr w:type="spellStart"/>
      <w:r w:rsidR="00D81C39" w:rsidRPr="00D81C39">
        <w:rPr>
          <w:b/>
          <w:sz w:val="28"/>
          <w:szCs w:val="28"/>
        </w:rPr>
        <w:t>Серафимовичского</w:t>
      </w:r>
      <w:proofErr w:type="spellEnd"/>
      <w:r w:rsidR="00D81C39" w:rsidRPr="00D81C39">
        <w:rPr>
          <w:b/>
          <w:sz w:val="28"/>
          <w:szCs w:val="28"/>
        </w:rPr>
        <w:t xml:space="preserve"> городского Совета по </w:t>
      </w:r>
      <w:proofErr w:type="spellStart"/>
      <w:r w:rsidR="00D81C39" w:rsidRPr="00D81C39">
        <w:rPr>
          <w:b/>
          <w:sz w:val="28"/>
          <w:szCs w:val="28"/>
        </w:rPr>
        <w:t>Серафимовичскому</w:t>
      </w:r>
      <w:proofErr w:type="spellEnd"/>
      <w:r w:rsidR="00D81C39" w:rsidRPr="00D81C39">
        <w:rPr>
          <w:b/>
          <w:sz w:val="28"/>
          <w:szCs w:val="28"/>
        </w:rPr>
        <w:t xml:space="preserve"> городскому </w:t>
      </w:r>
      <w:proofErr w:type="spellStart"/>
      <w:r w:rsidR="00D81C39" w:rsidRPr="00D81C39">
        <w:rPr>
          <w:b/>
          <w:sz w:val="28"/>
          <w:szCs w:val="28"/>
        </w:rPr>
        <w:t>многомандатному</w:t>
      </w:r>
      <w:proofErr w:type="spellEnd"/>
      <w:r w:rsidR="00D81C39" w:rsidRPr="00D81C39">
        <w:rPr>
          <w:b/>
          <w:sz w:val="28"/>
          <w:szCs w:val="28"/>
        </w:rPr>
        <w:t xml:space="preserve"> избирательному округу №2</w:t>
      </w:r>
    </w:p>
    <w:p w:rsidR="009D324D" w:rsidRPr="009B49FB" w:rsidRDefault="009D324D" w:rsidP="009D324D">
      <w:pPr>
        <w:widowControl w:val="0"/>
        <w:autoSpaceDE w:val="0"/>
        <w:autoSpaceDN w:val="0"/>
        <w:ind w:firstLine="708"/>
        <w:jc w:val="both"/>
        <w:rPr>
          <w:b/>
          <w:sz w:val="28"/>
          <w:szCs w:val="28"/>
        </w:rPr>
      </w:pPr>
    </w:p>
    <w:p w:rsidR="00035910" w:rsidRDefault="009D324D" w:rsidP="00147837">
      <w:pPr>
        <w:widowControl w:val="0"/>
        <w:autoSpaceDE w:val="0"/>
        <w:autoSpaceDN w:val="0"/>
        <w:ind w:firstLine="708"/>
        <w:jc w:val="both"/>
        <w:rPr>
          <w:sz w:val="28"/>
          <w:szCs w:val="28"/>
        </w:rPr>
      </w:pPr>
      <w:proofErr w:type="gramStart"/>
      <w:r w:rsidRPr="009B49FB">
        <w:rPr>
          <w:sz w:val="28"/>
          <w:szCs w:val="28"/>
        </w:rPr>
        <w:t xml:space="preserve">В соответствии с Федеральным законом от 12 июня 2002 г. </w:t>
      </w:r>
      <w:r w:rsidRPr="009B49FB">
        <w:rPr>
          <w:sz w:val="28"/>
          <w:szCs w:val="28"/>
        </w:rPr>
        <w:br/>
        <w:t xml:space="preserve">№ 67-ФЗ «Об основных гарантиях избирательных прав и права на участие в референдуме граждан Российской Федерации», Законом Волгоградской области от 06 декабря 2006 г. № 1373-ОД «О выборах в органы местного самоуправления в Волгоградской области» и на основании постановления </w:t>
      </w:r>
      <w:r w:rsidRPr="00E714D2">
        <w:rPr>
          <w:sz w:val="28"/>
          <w:szCs w:val="28"/>
        </w:rPr>
        <w:t xml:space="preserve">Избирательной комиссии Волгоградской области </w:t>
      </w:r>
      <w:r w:rsidR="00620770" w:rsidRPr="00E714D2">
        <w:rPr>
          <w:sz w:val="28"/>
          <w:szCs w:val="28"/>
        </w:rPr>
        <w:t>от 24 ноября 2022 года № 26/174-7 «О возложении</w:t>
      </w:r>
      <w:proofErr w:type="gramEnd"/>
      <w:r w:rsidR="00620770" w:rsidRPr="00E714D2">
        <w:rPr>
          <w:sz w:val="28"/>
          <w:szCs w:val="28"/>
        </w:rPr>
        <w:t xml:space="preserve"> полномочий по подготовке и проведению на территории Волгоградской области выборов в органы местного самоуправления, местного референдума», </w:t>
      </w:r>
      <w:r w:rsidR="009F1A6A" w:rsidRPr="00E714D2">
        <w:rPr>
          <w:sz w:val="28"/>
          <w:szCs w:val="28"/>
        </w:rPr>
        <w:t>террито</w:t>
      </w:r>
      <w:r w:rsidR="009F1A6A">
        <w:rPr>
          <w:sz w:val="28"/>
          <w:szCs w:val="28"/>
        </w:rPr>
        <w:t xml:space="preserve">риальная </w:t>
      </w:r>
      <w:r w:rsidRPr="009B49FB">
        <w:rPr>
          <w:sz w:val="28"/>
          <w:szCs w:val="28"/>
        </w:rPr>
        <w:t xml:space="preserve">избирательная комиссия </w:t>
      </w:r>
      <w:r w:rsidR="00620770">
        <w:rPr>
          <w:sz w:val="28"/>
          <w:szCs w:val="28"/>
        </w:rPr>
        <w:t xml:space="preserve"> по </w:t>
      </w:r>
      <w:proofErr w:type="spellStart"/>
      <w:r w:rsidR="00620770">
        <w:rPr>
          <w:sz w:val="28"/>
          <w:szCs w:val="28"/>
        </w:rPr>
        <w:t>Серафимовичскому</w:t>
      </w:r>
      <w:proofErr w:type="spellEnd"/>
      <w:r w:rsidR="00620770">
        <w:rPr>
          <w:sz w:val="28"/>
          <w:szCs w:val="28"/>
        </w:rPr>
        <w:t xml:space="preserve"> району Волгоградской области</w:t>
      </w:r>
    </w:p>
    <w:p w:rsidR="00147837" w:rsidRDefault="00147837" w:rsidP="00147837">
      <w:pPr>
        <w:widowControl w:val="0"/>
        <w:autoSpaceDE w:val="0"/>
        <w:autoSpaceDN w:val="0"/>
        <w:ind w:firstLine="708"/>
        <w:jc w:val="both"/>
        <w:rPr>
          <w:sz w:val="28"/>
          <w:szCs w:val="28"/>
        </w:rPr>
      </w:pPr>
    </w:p>
    <w:p w:rsidR="009D324D" w:rsidRPr="009B49FB" w:rsidRDefault="009D324D" w:rsidP="009D324D">
      <w:pPr>
        <w:widowControl w:val="0"/>
        <w:autoSpaceDE w:val="0"/>
        <w:autoSpaceDN w:val="0"/>
        <w:jc w:val="both"/>
        <w:rPr>
          <w:sz w:val="28"/>
          <w:szCs w:val="28"/>
        </w:rPr>
      </w:pPr>
      <w:proofErr w:type="spellStart"/>
      <w:proofErr w:type="gramStart"/>
      <w:r w:rsidRPr="009B49FB">
        <w:rPr>
          <w:sz w:val="28"/>
          <w:szCs w:val="28"/>
        </w:rPr>
        <w:t>п</w:t>
      </w:r>
      <w:proofErr w:type="spellEnd"/>
      <w:proofErr w:type="gramEnd"/>
      <w:r w:rsidRPr="009B49FB">
        <w:rPr>
          <w:sz w:val="28"/>
          <w:szCs w:val="28"/>
        </w:rPr>
        <w:t xml:space="preserve"> о с т а н о в л я е т :</w:t>
      </w:r>
    </w:p>
    <w:p w:rsidR="009D324D" w:rsidRPr="009B49FB" w:rsidRDefault="009D324D" w:rsidP="009D324D">
      <w:pPr>
        <w:widowControl w:val="0"/>
        <w:autoSpaceDE w:val="0"/>
        <w:autoSpaceDN w:val="0"/>
        <w:ind w:firstLine="708"/>
        <w:jc w:val="both"/>
        <w:rPr>
          <w:sz w:val="28"/>
          <w:szCs w:val="28"/>
        </w:rPr>
      </w:pPr>
    </w:p>
    <w:p w:rsidR="00035910" w:rsidRPr="00035910" w:rsidRDefault="009D324D" w:rsidP="00035910">
      <w:pPr>
        <w:pStyle w:val="af"/>
        <w:widowControl w:val="0"/>
        <w:numPr>
          <w:ilvl w:val="0"/>
          <w:numId w:val="8"/>
        </w:numPr>
        <w:autoSpaceDE w:val="0"/>
        <w:autoSpaceDN w:val="0"/>
        <w:ind w:left="1134" w:hanging="426"/>
        <w:jc w:val="both"/>
        <w:rPr>
          <w:sz w:val="28"/>
          <w:szCs w:val="28"/>
        </w:rPr>
      </w:pPr>
      <w:r w:rsidRPr="00035910">
        <w:rPr>
          <w:sz w:val="28"/>
          <w:szCs w:val="28"/>
        </w:rPr>
        <w:t>Утвердить прилагаемый Комплекс мер по информированию избирателей о кандидатах</w:t>
      </w:r>
      <w:r w:rsidR="00E714D2">
        <w:rPr>
          <w:sz w:val="28"/>
          <w:szCs w:val="28"/>
        </w:rPr>
        <w:t>, списках кандидатов</w:t>
      </w:r>
      <w:r w:rsidRPr="00035910">
        <w:rPr>
          <w:sz w:val="28"/>
          <w:szCs w:val="28"/>
        </w:rPr>
        <w:t xml:space="preserve"> и избирательных объединениях, выдвинувших кандидатов</w:t>
      </w:r>
      <w:r w:rsidR="00E00B91">
        <w:rPr>
          <w:sz w:val="28"/>
          <w:szCs w:val="28"/>
        </w:rPr>
        <w:t>, списки кандидатов</w:t>
      </w:r>
      <w:r w:rsidR="006A15D9" w:rsidRPr="00035910">
        <w:rPr>
          <w:sz w:val="28"/>
          <w:szCs w:val="28"/>
        </w:rPr>
        <w:t xml:space="preserve"> </w:t>
      </w:r>
      <w:r w:rsidRPr="00035910">
        <w:rPr>
          <w:sz w:val="28"/>
          <w:szCs w:val="28"/>
        </w:rPr>
        <w:t xml:space="preserve">на </w:t>
      </w:r>
      <w:r w:rsidR="00035910" w:rsidRPr="00035910">
        <w:rPr>
          <w:color w:val="000000"/>
          <w:sz w:val="28"/>
          <w:szCs w:val="28"/>
        </w:rPr>
        <w:t xml:space="preserve">дополнительные выборы депутатов </w:t>
      </w:r>
      <w:proofErr w:type="spellStart"/>
      <w:r w:rsidR="00035910" w:rsidRPr="00035910">
        <w:rPr>
          <w:sz w:val="28"/>
          <w:szCs w:val="28"/>
        </w:rPr>
        <w:t>Серафимовичского</w:t>
      </w:r>
      <w:proofErr w:type="spellEnd"/>
      <w:r w:rsidR="00035910" w:rsidRPr="00035910">
        <w:rPr>
          <w:sz w:val="28"/>
          <w:szCs w:val="28"/>
        </w:rPr>
        <w:t xml:space="preserve"> городского Совета по </w:t>
      </w:r>
      <w:proofErr w:type="spellStart"/>
      <w:r w:rsidR="00035910" w:rsidRPr="00035910">
        <w:rPr>
          <w:sz w:val="28"/>
          <w:szCs w:val="28"/>
        </w:rPr>
        <w:t>Серафимовичскому</w:t>
      </w:r>
      <w:proofErr w:type="spellEnd"/>
      <w:r w:rsidR="00035910" w:rsidRPr="00035910">
        <w:rPr>
          <w:sz w:val="28"/>
          <w:szCs w:val="28"/>
        </w:rPr>
        <w:t xml:space="preserve"> городскому </w:t>
      </w:r>
      <w:proofErr w:type="spellStart"/>
      <w:r w:rsidR="00035910" w:rsidRPr="00035910">
        <w:rPr>
          <w:sz w:val="28"/>
          <w:szCs w:val="28"/>
        </w:rPr>
        <w:t>многомандатному</w:t>
      </w:r>
      <w:proofErr w:type="spellEnd"/>
      <w:r w:rsidR="00035910" w:rsidRPr="00035910">
        <w:rPr>
          <w:sz w:val="28"/>
          <w:szCs w:val="28"/>
        </w:rPr>
        <w:t xml:space="preserve"> избирательному округу №2</w:t>
      </w:r>
      <w:r w:rsidR="009F1A6A" w:rsidRPr="00035910">
        <w:rPr>
          <w:sz w:val="28"/>
          <w:szCs w:val="28"/>
        </w:rPr>
        <w:t>.</w:t>
      </w:r>
    </w:p>
    <w:p w:rsidR="009D324D" w:rsidRPr="006A15D9" w:rsidRDefault="00E714D2" w:rsidP="00035910">
      <w:pPr>
        <w:pStyle w:val="af"/>
        <w:widowControl w:val="0"/>
        <w:numPr>
          <w:ilvl w:val="0"/>
          <w:numId w:val="8"/>
        </w:numPr>
        <w:autoSpaceDE w:val="0"/>
        <w:autoSpaceDN w:val="0"/>
        <w:ind w:left="1134" w:hanging="426"/>
        <w:jc w:val="both"/>
      </w:pPr>
      <w:r>
        <w:rPr>
          <w:sz w:val="28"/>
          <w:szCs w:val="28"/>
        </w:rPr>
        <w:t>Опубликовать настоящее</w:t>
      </w:r>
      <w:r w:rsidR="006A15D9" w:rsidRPr="00035910">
        <w:rPr>
          <w:sz w:val="28"/>
          <w:szCs w:val="28"/>
        </w:rPr>
        <w:t xml:space="preserve"> постановление</w:t>
      </w:r>
      <w:r>
        <w:rPr>
          <w:sz w:val="28"/>
          <w:szCs w:val="28"/>
        </w:rPr>
        <w:t xml:space="preserve"> в сетевом издании «</w:t>
      </w:r>
      <w:proofErr w:type="spellStart"/>
      <w:r>
        <w:rPr>
          <w:sz w:val="28"/>
          <w:szCs w:val="28"/>
        </w:rPr>
        <w:t>Усть-Медведиц</w:t>
      </w:r>
      <w:r w:rsidR="00E00B91">
        <w:rPr>
          <w:sz w:val="28"/>
          <w:szCs w:val="28"/>
        </w:rPr>
        <w:t>кая</w:t>
      </w:r>
      <w:proofErr w:type="spellEnd"/>
      <w:r w:rsidR="00E00B91">
        <w:rPr>
          <w:sz w:val="28"/>
          <w:szCs w:val="28"/>
        </w:rPr>
        <w:t xml:space="preserve"> </w:t>
      </w:r>
      <w:proofErr w:type="spellStart"/>
      <w:r w:rsidR="00E00B91">
        <w:rPr>
          <w:sz w:val="28"/>
          <w:szCs w:val="28"/>
        </w:rPr>
        <w:t>газета</w:t>
      </w:r>
      <w:proofErr w:type="gramStart"/>
      <w:r w:rsidR="00E00B91">
        <w:rPr>
          <w:sz w:val="28"/>
          <w:szCs w:val="28"/>
        </w:rPr>
        <w:t>.р</w:t>
      </w:r>
      <w:proofErr w:type="gramEnd"/>
      <w:r w:rsidR="00E00B91">
        <w:rPr>
          <w:sz w:val="28"/>
          <w:szCs w:val="28"/>
        </w:rPr>
        <w:t>у</w:t>
      </w:r>
      <w:proofErr w:type="spellEnd"/>
      <w:r w:rsidR="00E00B91">
        <w:rPr>
          <w:sz w:val="28"/>
          <w:szCs w:val="28"/>
        </w:rPr>
        <w:t>» и разместить</w:t>
      </w:r>
      <w:r w:rsidR="009D324D" w:rsidRPr="00035910">
        <w:rPr>
          <w:sz w:val="28"/>
          <w:szCs w:val="28"/>
        </w:rPr>
        <w:t xml:space="preserve"> на </w:t>
      </w:r>
      <w:r w:rsidR="00035910">
        <w:rPr>
          <w:sz w:val="28"/>
          <w:szCs w:val="28"/>
        </w:rPr>
        <w:t xml:space="preserve">официальном </w:t>
      </w:r>
      <w:r w:rsidR="009D324D" w:rsidRPr="00035910">
        <w:rPr>
          <w:sz w:val="28"/>
          <w:szCs w:val="28"/>
        </w:rPr>
        <w:t xml:space="preserve">сайте </w:t>
      </w:r>
      <w:r w:rsidR="00147837">
        <w:rPr>
          <w:sz w:val="28"/>
          <w:szCs w:val="28"/>
        </w:rPr>
        <w:t>Избирательной комиссии Волгоградской области</w:t>
      </w:r>
      <w:r w:rsidR="00E00B91">
        <w:rPr>
          <w:sz w:val="28"/>
          <w:szCs w:val="28"/>
        </w:rPr>
        <w:t xml:space="preserve"> в разделе «Избирательные комиссии»</w:t>
      </w:r>
      <w:r w:rsidR="009D324D" w:rsidRPr="00035910">
        <w:rPr>
          <w:sz w:val="28"/>
          <w:szCs w:val="28"/>
        </w:rPr>
        <w:t>.</w:t>
      </w:r>
    </w:p>
    <w:p w:rsidR="009D324D" w:rsidRDefault="009D324D" w:rsidP="009D324D">
      <w:pPr>
        <w:overflowPunct w:val="0"/>
        <w:autoSpaceDE w:val="0"/>
        <w:autoSpaceDN w:val="0"/>
        <w:adjustRightInd w:val="0"/>
        <w:ind w:right="-144"/>
        <w:textAlignment w:val="baseline"/>
        <w:rPr>
          <w:b/>
          <w:sz w:val="28"/>
          <w:szCs w:val="28"/>
        </w:rPr>
      </w:pPr>
    </w:p>
    <w:p w:rsidR="00E00B91" w:rsidRPr="009B49FB" w:rsidRDefault="00E00B91" w:rsidP="009D324D">
      <w:pPr>
        <w:overflowPunct w:val="0"/>
        <w:autoSpaceDE w:val="0"/>
        <w:autoSpaceDN w:val="0"/>
        <w:adjustRightInd w:val="0"/>
        <w:ind w:right="-144"/>
        <w:textAlignment w:val="baseline"/>
        <w:rPr>
          <w:b/>
          <w:sz w:val="28"/>
          <w:szCs w:val="28"/>
        </w:rPr>
      </w:pPr>
    </w:p>
    <w:tbl>
      <w:tblPr>
        <w:tblW w:w="9360" w:type="dxa"/>
        <w:tblInd w:w="108" w:type="dxa"/>
        <w:tblLook w:val="04A0"/>
      </w:tblPr>
      <w:tblGrid>
        <w:gridCol w:w="4536"/>
        <w:gridCol w:w="4824"/>
      </w:tblGrid>
      <w:tr w:rsidR="006A15D9" w:rsidRPr="000B6A51" w:rsidTr="00BA30F6">
        <w:trPr>
          <w:trHeight w:val="381"/>
        </w:trPr>
        <w:tc>
          <w:tcPr>
            <w:tcW w:w="4536" w:type="dxa"/>
          </w:tcPr>
          <w:p w:rsidR="006A15D9" w:rsidRPr="000B6A51" w:rsidRDefault="006A15D9" w:rsidP="00035910">
            <w:pPr>
              <w:rPr>
                <w:rFonts w:ascii="Times New Roman CYR" w:hAnsi="Times New Roman CYR"/>
                <w:sz w:val="28"/>
                <w:szCs w:val="28"/>
              </w:rPr>
            </w:pPr>
            <w:r w:rsidRPr="000B6A51">
              <w:rPr>
                <w:rFonts w:ascii="Times New Roman CYR" w:hAnsi="Times New Roman CYR"/>
                <w:sz w:val="28"/>
                <w:szCs w:val="28"/>
              </w:rPr>
              <w:t>Председатель</w:t>
            </w:r>
          </w:p>
          <w:p w:rsidR="006A15D9" w:rsidRPr="000B6A51" w:rsidRDefault="006A15D9" w:rsidP="00035910">
            <w:pPr>
              <w:rPr>
                <w:rFonts w:ascii="Times New Roman CYR" w:hAnsi="Times New Roman CYR"/>
                <w:sz w:val="28"/>
                <w:szCs w:val="28"/>
              </w:rPr>
            </w:pPr>
            <w:r>
              <w:rPr>
                <w:rFonts w:ascii="Times New Roman CYR" w:hAnsi="Times New Roman CYR"/>
                <w:sz w:val="28"/>
                <w:szCs w:val="28"/>
              </w:rPr>
              <w:t xml:space="preserve">территориальной избирательной комиссии по </w:t>
            </w:r>
            <w:proofErr w:type="spellStart"/>
            <w:r>
              <w:rPr>
                <w:rFonts w:ascii="Times New Roman CYR" w:hAnsi="Times New Roman CYR"/>
                <w:sz w:val="28"/>
                <w:szCs w:val="28"/>
              </w:rPr>
              <w:t>Серафимовичскому</w:t>
            </w:r>
            <w:proofErr w:type="spellEnd"/>
            <w:r>
              <w:rPr>
                <w:rFonts w:ascii="Times New Roman CYR" w:hAnsi="Times New Roman CYR"/>
                <w:sz w:val="28"/>
                <w:szCs w:val="28"/>
              </w:rPr>
              <w:t xml:space="preserve"> району Волгоградской области</w:t>
            </w:r>
          </w:p>
        </w:tc>
        <w:tc>
          <w:tcPr>
            <w:tcW w:w="4824" w:type="dxa"/>
          </w:tcPr>
          <w:p w:rsidR="006A15D9" w:rsidRPr="000B6A51" w:rsidRDefault="006A15D9" w:rsidP="00BA30F6">
            <w:pPr>
              <w:keepNext/>
              <w:overflowPunct w:val="0"/>
              <w:autoSpaceDE w:val="0"/>
              <w:autoSpaceDN w:val="0"/>
              <w:adjustRightInd w:val="0"/>
              <w:jc w:val="right"/>
              <w:textAlignment w:val="baseline"/>
              <w:outlineLvl w:val="4"/>
              <w:rPr>
                <w:sz w:val="28"/>
                <w:szCs w:val="28"/>
              </w:rPr>
            </w:pPr>
          </w:p>
          <w:p w:rsidR="006A15D9" w:rsidRPr="000B6A51" w:rsidRDefault="00035910" w:rsidP="00BA30F6">
            <w:pPr>
              <w:jc w:val="right"/>
              <w:rPr>
                <w:sz w:val="24"/>
                <w:szCs w:val="24"/>
              </w:rPr>
            </w:pPr>
            <w:r>
              <w:rPr>
                <w:sz w:val="28"/>
                <w:szCs w:val="28"/>
              </w:rPr>
              <w:t>Н.Н.Кравцова</w:t>
            </w:r>
          </w:p>
          <w:p w:rsidR="006A15D9" w:rsidRPr="000B6A51" w:rsidRDefault="006A15D9" w:rsidP="00BA30F6">
            <w:pPr>
              <w:keepNext/>
              <w:overflowPunct w:val="0"/>
              <w:autoSpaceDE w:val="0"/>
              <w:autoSpaceDN w:val="0"/>
              <w:adjustRightInd w:val="0"/>
              <w:jc w:val="right"/>
              <w:textAlignment w:val="baseline"/>
              <w:outlineLvl w:val="4"/>
              <w:rPr>
                <w:sz w:val="28"/>
                <w:szCs w:val="28"/>
              </w:rPr>
            </w:pPr>
          </w:p>
        </w:tc>
      </w:tr>
      <w:tr w:rsidR="006A15D9" w:rsidRPr="000B6A51" w:rsidTr="00BA30F6">
        <w:tc>
          <w:tcPr>
            <w:tcW w:w="4536" w:type="dxa"/>
          </w:tcPr>
          <w:p w:rsidR="006A15D9" w:rsidRPr="000B6A51" w:rsidRDefault="006A15D9" w:rsidP="00BA30F6">
            <w:pPr>
              <w:jc w:val="center"/>
              <w:rPr>
                <w:rFonts w:ascii="Times New Roman CYR" w:hAnsi="Times New Roman CYR"/>
                <w:sz w:val="28"/>
                <w:szCs w:val="28"/>
              </w:rPr>
            </w:pPr>
            <w:r w:rsidRPr="000B6A51">
              <w:rPr>
                <w:rFonts w:ascii="Times New Roman CYR" w:hAnsi="Times New Roman CYR"/>
                <w:sz w:val="28"/>
                <w:szCs w:val="28"/>
              </w:rPr>
              <w:lastRenderedPageBreak/>
              <w:t xml:space="preserve">Секретарь </w:t>
            </w:r>
          </w:p>
          <w:p w:rsidR="006A15D9" w:rsidRPr="000B6A51" w:rsidRDefault="006A15D9" w:rsidP="00BA30F6">
            <w:pPr>
              <w:jc w:val="center"/>
              <w:rPr>
                <w:rFonts w:ascii="Times New Roman CYR" w:hAnsi="Times New Roman CYR"/>
                <w:sz w:val="28"/>
                <w:szCs w:val="28"/>
              </w:rPr>
            </w:pPr>
            <w:r>
              <w:rPr>
                <w:rFonts w:ascii="Times New Roman CYR" w:hAnsi="Times New Roman CYR"/>
                <w:sz w:val="28"/>
                <w:szCs w:val="28"/>
              </w:rPr>
              <w:t xml:space="preserve">территориальной избирательной комиссии по </w:t>
            </w:r>
            <w:proofErr w:type="spellStart"/>
            <w:r>
              <w:rPr>
                <w:rFonts w:ascii="Times New Roman CYR" w:hAnsi="Times New Roman CYR"/>
                <w:sz w:val="28"/>
                <w:szCs w:val="28"/>
              </w:rPr>
              <w:t>Серафимовичскому</w:t>
            </w:r>
            <w:proofErr w:type="spellEnd"/>
            <w:r>
              <w:rPr>
                <w:rFonts w:ascii="Times New Roman CYR" w:hAnsi="Times New Roman CYR"/>
                <w:sz w:val="28"/>
                <w:szCs w:val="28"/>
              </w:rPr>
              <w:t xml:space="preserve"> району Волгоградской области</w:t>
            </w:r>
          </w:p>
        </w:tc>
        <w:tc>
          <w:tcPr>
            <w:tcW w:w="4824" w:type="dxa"/>
          </w:tcPr>
          <w:p w:rsidR="006A15D9" w:rsidRPr="000B6A51" w:rsidRDefault="006A15D9" w:rsidP="00BA30F6">
            <w:pPr>
              <w:keepNext/>
              <w:overflowPunct w:val="0"/>
              <w:autoSpaceDE w:val="0"/>
              <w:autoSpaceDN w:val="0"/>
              <w:adjustRightInd w:val="0"/>
              <w:jc w:val="right"/>
              <w:textAlignment w:val="baseline"/>
              <w:outlineLvl w:val="4"/>
              <w:rPr>
                <w:sz w:val="28"/>
                <w:szCs w:val="28"/>
              </w:rPr>
            </w:pPr>
          </w:p>
          <w:p w:rsidR="006A15D9" w:rsidRPr="000B6A51" w:rsidRDefault="006A15D9" w:rsidP="00BA30F6">
            <w:pPr>
              <w:keepNext/>
              <w:overflowPunct w:val="0"/>
              <w:autoSpaceDE w:val="0"/>
              <w:autoSpaceDN w:val="0"/>
              <w:adjustRightInd w:val="0"/>
              <w:jc w:val="right"/>
              <w:textAlignment w:val="baseline"/>
              <w:outlineLvl w:val="4"/>
              <w:rPr>
                <w:sz w:val="28"/>
                <w:szCs w:val="28"/>
              </w:rPr>
            </w:pPr>
            <w:proofErr w:type="spellStart"/>
            <w:r>
              <w:rPr>
                <w:sz w:val="28"/>
                <w:szCs w:val="28"/>
              </w:rPr>
              <w:t>Н.А.Атланова</w:t>
            </w:r>
            <w:proofErr w:type="spellEnd"/>
          </w:p>
        </w:tc>
      </w:tr>
    </w:tbl>
    <w:p w:rsidR="009D324D" w:rsidRPr="009B49FB" w:rsidRDefault="009D324D" w:rsidP="009D324D">
      <w:pPr>
        <w:ind w:firstLine="851"/>
        <w:rPr>
          <w:sz w:val="2"/>
          <w:szCs w:val="2"/>
          <w:highlight w:val="lightGray"/>
        </w:rPr>
        <w:sectPr w:rsidR="009D324D" w:rsidRPr="009B49FB" w:rsidSect="006D6DE8">
          <w:headerReference w:type="default" r:id="rId8"/>
          <w:pgSz w:w="11909" w:h="16834"/>
          <w:pgMar w:top="426" w:right="1134" w:bottom="142" w:left="1701" w:header="720" w:footer="720" w:gutter="0"/>
          <w:cols w:space="60"/>
          <w:noEndnote/>
          <w:titlePg/>
          <w:docGrid w:linePitch="272"/>
        </w:sectPr>
      </w:pPr>
    </w:p>
    <w:p w:rsidR="009D324D" w:rsidRPr="009B49FB" w:rsidRDefault="009D324D" w:rsidP="009D324D">
      <w:pPr>
        <w:ind w:firstLine="851"/>
        <w:rPr>
          <w:sz w:val="2"/>
          <w:szCs w:val="2"/>
          <w:highlight w:val="lightGray"/>
        </w:rPr>
      </w:pPr>
    </w:p>
    <w:tbl>
      <w:tblPr>
        <w:tblW w:w="4868" w:type="dxa"/>
        <w:tblInd w:w="4430" w:type="dxa"/>
        <w:tblLayout w:type="fixed"/>
        <w:tblLook w:val="04A0"/>
      </w:tblPr>
      <w:tblGrid>
        <w:gridCol w:w="4868"/>
      </w:tblGrid>
      <w:tr w:rsidR="009D324D" w:rsidRPr="009B49FB" w:rsidTr="009F1A6A">
        <w:trPr>
          <w:trHeight w:val="1815"/>
        </w:trPr>
        <w:tc>
          <w:tcPr>
            <w:tcW w:w="4868" w:type="dxa"/>
            <w:shd w:val="clear" w:color="auto" w:fill="auto"/>
          </w:tcPr>
          <w:p w:rsidR="009D324D" w:rsidRPr="009B49FB" w:rsidRDefault="009D324D" w:rsidP="00E60B8C">
            <w:pPr>
              <w:ind w:right="72"/>
              <w:jc w:val="center"/>
              <w:rPr>
                <w:sz w:val="28"/>
                <w:szCs w:val="28"/>
              </w:rPr>
            </w:pPr>
            <w:r w:rsidRPr="009B49FB">
              <w:rPr>
                <w:sz w:val="28"/>
                <w:szCs w:val="28"/>
              </w:rPr>
              <w:t>УТВЕРЖДЕН</w:t>
            </w:r>
          </w:p>
          <w:p w:rsidR="009D324D" w:rsidRPr="009B49FB" w:rsidRDefault="009D324D" w:rsidP="00E60B8C">
            <w:pPr>
              <w:ind w:right="72"/>
              <w:jc w:val="center"/>
            </w:pPr>
            <w:r w:rsidRPr="009B49FB">
              <w:rPr>
                <w:sz w:val="28"/>
                <w:szCs w:val="28"/>
              </w:rPr>
              <w:t>постанов</w:t>
            </w:r>
            <w:r>
              <w:rPr>
                <w:sz w:val="28"/>
                <w:szCs w:val="28"/>
              </w:rPr>
              <w:t>лением</w:t>
            </w:r>
            <w:r w:rsidR="009F1A6A">
              <w:t xml:space="preserve"> </w:t>
            </w:r>
            <w:r w:rsidR="009F1A6A" w:rsidRPr="009F1A6A">
              <w:rPr>
                <w:sz w:val="28"/>
                <w:szCs w:val="28"/>
              </w:rPr>
              <w:t>территориальн</w:t>
            </w:r>
            <w:r w:rsidR="009F1A6A">
              <w:rPr>
                <w:sz w:val="28"/>
                <w:szCs w:val="28"/>
              </w:rPr>
              <w:t xml:space="preserve">ой </w:t>
            </w:r>
            <w:r w:rsidR="009F1A6A" w:rsidRPr="009F1A6A">
              <w:rPr>
                <w:sz w:val="28"/>
                <w:szCs w:val="28"/>
              </w:rPr>
              <w:t>избирательн</w:t>
            </w:r>
            <w:r w:rsidR="009F1A6A">
              <w:rPr>
                <w:sz w:val="28"/>
                <w:szCs w:val="28"/>
              </w:rPr>
              <w:t>ой</w:t>
            </w:r>
            <w:r w:rsidR="009F1A6A" w:rsidRPr="009F1A6A">
              <w:rPr>
                <w:sz w:val="28"/>
                <w:szCs w:val="28"/>
              </w:rPr>
              <w:t xml:space="preserve"> комисси</w:t>
            </w:r>
            <w:r w:rsidR="009F1A6A">
              <w:rPr>
                <w:sz w:val="28"/>
                <w:szCs w:val="28"/>
              </w:rPr>
              <w:t>и</w:t>
            </w:r>
            <w:r>
              <w:rPr>
                <w:sz w:val="28"/>
                <w:szCs w:val="28"/>
              </w:rPr>
              <w:t xml:space="preserve"> </w:t>
            </w:r>
            <w:r w:rsidR="006A15D9">
              <w:rPr>
                <w:sz w:val="28"/>
                <w:szCs w:val="28"/>
              </w:rPr>
              <w:t xml:space="preserve">по </w:t>
            </w:r>
            <w:proofErr w:type="spellStart"/>
            <w:r w:rsidR="006A15D9">
              <w:rPr>
                <w:sz w:val="28"/>
                <w:szCs w:val="28"/>
              </w:rPr>
              <w:t>Серафимовичскому</w:t>
            </w:r>
            <w:proofErr w:type="spellEnd"/>
            <w:r w:rsidR="006A15D9">
              <w:rPr>
                <w:sz w:val="28"/>
                <w:szCs w:val="28"/>
              </w:rPr>
              <w:t xml:space="preserve"> району Волгоградской области</w:t>
            </w:r>
          </w:p>
          <w:p w:rsidR="009D324D" w:rsidRDefault="009D324D" w:rsidP="009F1A6A">
            <w:pPr>
              <w:ind w:right="72"/>
              <w:jc w:val="center"/>
              <w:rPr>
                <w:sz w:val="28"/>
                <w:szCs w:val="28"/>
              </w:rPr>
            </w:pPr>
            <w:r w:rsidRPr="009B49FB">
              <w:rPr>
                <w:sz w:val="28"/>
                <w:szCs w:val="28"/>
              </w:rPr>
              <w:t>от «</w:t>
            </w:r>
            <w:r w:rsidR="00035910">
              <w:rPr>
                <w:sz w:val="28"/>
                <w:szCs w:val="28"/>
              </w:rPr>
              <w:t>25</w:t>
            </w:r>
            <w:r w:rsidR="006A15D9">
              <w:rPr>
                <w:sz w:val="28"/>
                <w:szCs w:val="28"/>
              </w:rPr>
              <w:t>»  июня 202</w:t>
            </w:r>
            <w:r w:rsidR="00035910">
              <w:rPr>
                <w:sz w:val="28"/>
                <w:szCs w:val="28"/>
              </w:rPr>
              <w:t>5</w:t>
            </w:r>
            <w:r w:rsidR="006A15D9">
              <w:rPr>
                <w:sz w:val="28"/>
                <w:szCs w:val="28"/>
              </w:rPr>
              <w:t xml:space="preserve"> года</w:t>
            </w:r>
            <w:r w:rsidRPr="009B49FB">
              <w:rPr>
                <w:sz w:val="28"/>
                <w:szCs w:val="28"/>
              </w:rPr>
              <w:t xml:space="preserve"> № </w:t>
            </w:r>
            <w:r w:rsidR="00E00B91">
              <w:rPr>
                <w:sz w:val="28"/>
                <w:szCs w:val="28"/>
              </w:rPr>
              <w:t>115/514</w:t>
            </w:r>
          </w:p>
          <w:p w:rsidR="009F1A6A" w:rsidRPr="009B49FB" w:rsidRDefault="009F1A6A" w:rsidP="009F1A6A">
            <w:pPr>
              <w:ind w:right="72"/>
              <w:jc w:val="center"/>
              <w:rPr>
                <w:sz w:val="28"/>
                <w:szCs w:val="28"/>
              </w:rPr>
            </w:pPr>
          </w:p>
        </w:tc>
      </w:tr>
    </w:tbl>
    <w:p w:rsidR="009D324D" w:rsidRPr="009B49FB" w:rsidRDefault="009D324D" w:rsidP="009D324D">
      <w:pPr>
        <w:ind w:firstLine="851"/>
        <w:rPr>
          <w:sz w:val="28"/>
          <w:szCs w:val="28"/>
          <w:highlight w:val="lightGray"/>
        </w:rPr>
      </w:pPr>
    </w:p>
    <w:p w:rsidR="009D324D" w:rsidRPr="009B49FB" w:rsidRDefault="009D324D" w:rsidP="009D324D">
      <w:pPr>
        <w:ind w:firstLine="851"/>
        <w:rPr>
          <w:sz w:val="28"/>
          <w:szCs w:val="28"/>
          <w:highlight w:val="lightGray"/>
        </w:rPr>
      </w:pPr>
    </w:p>
    <w:p w:rsidR="001B30DF" w:rsidRDefault="001B30DF" w:rsidP="001B30DF">
      <w:pPr>
        <w:pStyle w:val="af2"/>
        <w:rPr>
          <w:sz w:val="30"/>
        </w:rPr>
      </w:pPr>
    </w:p>
    <w:p w:rsidR="001B30DF" w:rsidRDefault="001B30DF" w:rsidP="001B30DF">
      <w:pPr>
        <w:pStyle w:val="af2"/>
        <w:spacing w:before="7"/>
        <w:rPr>
          <w:sz w:val="26"/>
        </w:rPr>
      </w:pPr>
    </w:p>
    <w:p w:rsidR="001B30DF" w:rsidRPr="001B30DF" w:rsidRDefault="001B30DF" w:rsidP="001B30DF">
      <w:pPr>
        <w:pStyle w:val="af2"/>
        <w:spacing w:line="322" w:lineRule="exact"/>
        <w:ind w:left="3935"/>
        <w:jc w:val="left"/>
        <w:rPr>
          <w:b/>
        </w:rPr>
      </w:pPr>
      <w:r w:rsidRPr="001B30DF">
        <w:rPr>
          <w:b/>
          <w:w w:val="105"/>
        </w:rPr>
        <w:t>КОМПЛЕКС</w:t>
      </w:r>
      <w:r w:rsidRPr="001B30DF">
        <w:rPr>
          <w:b/>
          <w:spacing w:val="46"/>
          <w:w w:val="105"/>
        </w:rPr>
        <w:t xml:space="preserve"> </w:t>
      </w:r>
      <w:r w:rsidRPr="001B30DF">
        <w:rPr>
          <w:b/>
          <w:w w:val="105"/>
        </w:rPr>
        <w:t>МЕР</w:t>
      </w:r>
    </w:p>
    <w:p w:rsidR="00E00B91" w:rsidRDefault="001B30DF" w:rsidP="00E00B91">
      <w:pPr>
        <w:overflowPunct w:val="0"/>
        <w:autoSpaceDE w:val="0"/>
        <w:autoSpaceDN w:val="0"/>
        <w:adjustRightInd w:val="0"/>
        <w:ind w:right="2"/>
        <w:jc w:val="center"/>
        <w:textAlignment w:val="baseline"/>
        <w:rPr>
          <w:b/>
          <w:spacing w:val="-1"/>
          <w:sz w:val="28"/>
          <w:szCs w:val="28"/>
        </w:rPr>
      </w:pPr>
      <w:r w:rsidRPr="007D3D50">
        <w:rPr>
          <w:b/>
          <w:spacing w:val="-1"/>
          <w:sz w:val="28"/>
          <w:szCs w:val="28"/>
        </w:rPr>
        <w:t xml:space="preserve">по информированию избирателей </w:t>
      </w:r>
    </w:p>
    <w:p w:rsidR="00035910" w:rsidRPr="00E00B91" w:rsidRDefault="001B30DF" w:rsidP="00E00B91">
      <w:pPr>
        <w:overflowPunct w:val="0"/>
        <w:autoSpaceDE w:val="0"/>
        <w:autoSpaceDN w:val="0"/>
        <w:adjustRightInd w:val="0"/>
        <w:ind w:right="2"/>
        <w:jc w:val="center"/>
        <w:textAlignment w:val="baseline"/>
        <w:rPr>
          <w:b/>
          <w:spacing w:val="-67"/>
          <w:sz w:val="28"/>
          <w:szCs w:val="28"/>
        </w:rPr>
      </w:pPr>
      <w:r w:rsidRPr="007D3D50">
        <w:rPr>
          <w:b/>
          <w:spacing w:val="-1"/>
          <w:sz w:val="28"/>
          <w:szCs w:val="28"/>
        </w:rPr>
        <w:t>о кандидатах</w:t>
      </w:r>
      <w:r w:rsidR="00E00B91">
        <w:rPr>
          <w:b/>
          <w:spacing w:val="-1"/>
          <w:sz w:val="28"/>
          <w:szCs w:val="28"/>
        </w:rPr>
        <w:t>, списков кандидатов</w:t>
      </w:r>
      <w:r w:rsidRPr="007D3D50">
        <w:rPr>
          <w:b/>
          <w:spacing w:val="-1"/>
          <w:sz w:val="28"/>
          <w:szCs w:val="28"/>
        </w:rPr>
        <w:t xml:space="preserve"> </w:t>
      </w:r>
      <w:r w:rsidRPr="007D3D50">
        <w:rPr>
          <w:b/>
          <w:sz w:val="28"/>
          <w:szCs w:val="28"/>
        </w:rPr>
        <w:t>и избирательных</w:t>
      </w:r>
      <w:r w:rsidR="00E00B91">
        <w:rPr>
          <w:b/>
          <w:sz w:val="28"/>
          <w:szCs w:val="28"/>
        </w:rPr>
        <w:t xml:space="preserve"> </w:t>
      </w:r>
      <w:r w:rsidRPr="007D3D50">
        <w:rPr>
          <w:b/>
          <w:spacing w:val="-67"/>
          <w:sz w:val="28"/>
          <w:szCs w:val="28"/>
        </w:rPr>
        <w:t xml:space="preserve"> </w:t>
      </w:r>
      <w:r w:rsidR="00E00B91">
        <w:rPr>
          <w:b/>
          <w:spacing w:val="-67"/>
          <w:sz w:val="28"/>
          <w:szCs w:val="28"/>
        </w:rPr>
        <w:t xml:space="preserve">          </w:t>
      </w:r>
      <w:r w:rsidRPr="007D3D50">
        <w:rPr>
          <w:b/>
          <w:sz w:val="28"/>
          <w:szCs w:val="28"/>
        </w:rPr>
        <w:t>объединениях,</w:t>
      </w:r>
      <w:r w:rsidRPr="007D3D50">
        <w:rPr>
          <w:b/>
          <w:spacing w:val="10"/>
          <w:sz w:val="28"/>
          <w:szCs w:val="28"/>
        </w:rPr>
        <w:t xml:space="preserve"> </w:t>
      </w:r>
      <w:r w:rsidRPr="007D3D50">
        <w:rPr>
          <w:b/>
          <w:sz w:val="28"/>
          <w:szCs w:val="28"/>
        </w:rPr>
        <w:t>выдвинувших</w:t>
      </w:r>
      <w:r w:rsidRPr="007D3D50">
        <w:rPr>
          <w:b/>
          <w:spacing w:val="10"/>
          <w:sz w:val="28"/>
          <w:szCs w:val="28"/>
        </w:rPr>
        <w:t xml:space="preserve"> </w:t>
      </w:r>
      <w:r w:rsidRPr="007D3D50">
        <w:rPr>
          <w:b/>
          <w:sz w:val="28"/>
          <w:szCs w:val="28"/>
        </w:rPr>
        <w:t>кандидатов</w:t>
      </w:r>
      <w:r w:rsidRPr="007D3D50">
        <w:rPr>
          <w:b/>
          <w:spacing w:val="10"/>
          <w:sz w:val="28"/>
          <w:szCs w:val="28"/>
        </w:rPr>
        <w:t xml:space="preserve"> </w:t>
      </w:r>
      <w:r w:rsidRPr="007D3D50">
        <w:rPr>
          <w:b/>
          <w:sz w:val="28"/>
          <w:szCs w:val="28"/>
        </w:rPr>
        <w:t>на</w:t>
      </w:r>
      <w:r>
        <w:rPr>
          <w:spacing w:val="3"/>
        </w:rPr>
        <w:t xml:space="preserve"> </w:t>
      </w:r>
      <w:r w:rsidR="00035910" w:rsidRPr="00D81C39">
        <w:rPr>
          <w:b/>
          <w:color w:val="000000"/>
          <w:sz w:val="28"/>
          <w:szCs w:val="28"/>
        </w:rPr>
        <w:t xml:space="preserve">дополнительные выборы депутатов </w:t>
      </w:r>
      <w:proofErr w:type="spellStart"/>
      <w:r w:rsidR="00035910" w:rsidRPr="00D81C39">
        <w:rPr>
          <w:b/>
          <w:sz w:val="28"/>
          <w:szCs w:val="28"/>
        </w:rPr>
        <w:t>Серафимовичского</w:t>
      </w:r>
      <w:proofErr w:type="spellEnd"/>
      <w:r w:rsidR="00035910" w:rsidRPr="00D81C39">
        <w:rPr>
          <w:b/>
          <w:sz w:val="28"/>
          <w:szCs w:val="28"/>
        </w:rPr>
        <w:t xml:space="preserve"> городского Совета по </w:t>
      </w:r>
      <w:proofErr w:type="spellStart"/>
      <w:r w:rsidR="00035910" w:rsidRPr="00D81C39">
        <w:rPr>
          <w:b/>
          <w:sz w:val="28"/>
          <w:szCs w:val="28"/>
        </w:rPr>
        <w:t>Серафимовичскому</w:t>
      </w:r>
      <w:proofErr w:type="spellEnd"/>
      <w:r w:rsidR="00035910" w:rsidRPr="00D81C39">
        <w:rPr>
          <w:b/>
          <w:sz w:val="28"/>
          <w:szCs w:val="28"/>
        </w:rPr>
        <w:t xml:space="preserve"> городскому </w:t>
      </w:r>
      <w:proofErr w:type="spellStart"/>
      <w:r w:rsidR="00035910" w:rsidRPr="00D81C39">
        <w:rPr>
          <w:b/>
          <w:sz w:val="28"/>
          <w:szCs w:val="28"/>
        </w:rPr>
        <w:t>многомандатному</w:t>
      </w:r>
      <w:proofErr w:type="spellEnd"/>
      <w:r w:rsidR="00035910" w:rsidRPr="00D81C39">
        <w:rPr>
          <w:b/>
          <w:sz w:val="28"/>
          <w:szCs w:val="28"/>
        </w:rPr>
        <w:t xml:space="preserve"> избирательному округу №2</w:t>
      </w:r>
    </w:p>
    <w:p w:rsidR="001B30DF" w:rsidRDefault="001B30DF" w:rsidP="001B30DF">
      <w:pPr>
        <w:pStyle w:val="Heading1"/>
        <w:ind w:left="700" w:firstLine="269"/>
        <w:jc w:val="center"/>
        <w:rPr>
          <w:b w:val="0"/>
        </w:rPr>
      </w:pPr>
    </w:p>
    <w:p w:rsidR="001B30DF" w:rsidRDefault="001B30DF" w:rsidP="001B30DF">
      <w:pPr>
        <w:pStyle w:val="Heading1"/>
        <w:numPr>
          <w:ilvl w:val="1"/>
          <w:numId w:val="4"/>
        </w:numPr>
        <w:tabs>
          <w:tab w:val="left" w:pos="3743"/>
        </w:tabs>
        <w:jc w:val="left"/>
      </w:pPr>
      <w:r>
        <w:t>Общие</w:t>
      </w:r>
      <w:r>
        <w:rPr>
          <w:spacing w:val="-9"/>
        </w:rPr>
        <w:t xml:space="preserve"> </w:t>
      </w:r>
      <w:r>
        <w:t>положения</w:t>
      </w:r>
    </w:p>
    <w:p w:rsidR="001B30DF" w:rsidRDefault="001B30DF" w:rsidP="001B30DF">
      <w:pPr>
        <w:spacing w:line="242" w:lineRule="auto"/>
        <w:jc w:val="both"/>
        <w:rPr>
          <w:sz w:val="28"/>
        </w:rPr>
      </w:pPr>
    </w:p>
    <w:p w:rsidR="00E00B91" w:rsidRPr="00E00B91" w:rsidRDefault="00E00B91" w:rsidP="00E00B91">
      <w:pPr>
        <w:overflowPunct w:val="0"/>
        <w:autoSpaceDE w:val="0"/>
        <w:autoSpaceDN w:val="0"/>
        <w:adjustRightInd w:val="0"/>
        <w:ind w:right="2"/>
        <w:jc w:val="both"/>
        <w:textAlignment w:val="baseline"/>
        <w:rPr>
          <w:spacing w:val="-67"/>
          <w:sz w:val="28"/>
          <w:szCs w:val="28"/>
        </w:rPr>
      </w:pPr>
      <w:r w:rsidRPr="009B49FB">
        <w:rPr>
          <w:sz w:val="28"/>
          <w:szCs w:val="28"/>
        </w:rPr>
        <w:t>1.1. </w:t>
      </w:r>
      <w:proofErr w:type="gramStart"/>
      <w:r w:rsidRPr="009B49FB">
        <w:rPr>
          <w:sz w:val="28"/>
          <w:szCs w:val="28"/>
        </w:rPr>
        <w:t xml:space="preserve">Настоящий Комплекс мер в соответствии со статьями 23, </w:t>
      </w:r>
      <w:r w:rsidRPr="00AD1B5D">
        <w:rPr>
          <w:sz w:val="28"/>
          <w:szCs w:val="28"/>
        </w:rPr>
        <w:t>28</w:t>
      </w:r>
      <w:r w:rsidRPr="009B49FB">
        <w:rPr>
          <w:sz w:val="28"/>
          <w:szCs w:val="28"/>
        </w:rPr>
        <w:t xml:space="preserve">, 29, 36 и </w:t>
      </w:r>
      <w:r w:rsidRPr="009B49FB">
        <w:rPr>
          <w:color w:val="000000"/>
          <w:sz w:val="28"/>
          <w:szCs w:val="28"/>
        </w:rPr>
        <w:t>54</w:t>
      </w:r>
      <w:r w:rsidRPr="009B49FB">
        <w:rPr>
          <w:sz w:val="28"/>
          <w:szCs w:val="28"/>
        </w:rPr>
        <w:t xml:space="preserve"> Закона Волгоградской области от 06 декабря 2006 г. № 1373-ОД </w:t>
      </w:r>
      <w:r>
        <w:rPr>
          <w:sz w:val="28"/>
          <w:szCs w:val="28"/>
        </w:rPr>
        <w:br/>
      </w:r>
      <w:r w:rsidRPr="009B49FB">
        <w:rPr>
          <w:sz w:val="28"/>
          <w:szCs w:val="28"/>
        </w:rPr>
        <w:t xml:space="preserve">«О выборах в органы местного самоуправления в Волгоградской области» (далее </w:t>
      </w:r>
      <w:r w:rsidRPr="00A82492">
        <w:rPr>
          <w:sz w:val="28"/>
          <w:szCs w:val="28"/>
        </w:rPr>
        <w:t xml:space="preserve">– Закон Волгоградской области) устанавливает порядок информирования избирательными комиссиями Волгоградской области избирателей о кандидатах, списках кандидатов и избирательных объединениях, выдвинувших кандидатов, списки кандидатов, на </w:t>
      </w:r>
      <w:r w:rsidRPr="00E00B91">
        <w:rPr>
          <w:color w:val="000000"/>
          <w:sz w:val="28"/>
          <w:szCs w:val="28"/>
        </w:rPr>
        <w:t xml:space="preserve">дополнительные выборы депутатов </w:t>
      </w:r>
      <w:proofErr w:type="spellStart"/>
      <w:r w:rsidRPr="00E00B91">
        <w:rPr>
          <w:sz w:val="28"/>
          <w:szCs w:val="28"/>
        </w:rPr>
        <w:t>Серафимовичского</w:t>
      </w:r>
      <w:proofErr w:type="spellEnd"/>
      <w:r w:rsidRPr="00E00B91">
        <w:rPr>
          <w:sz w:val="28"/>
          <w:szCs w:val="28"/>
        </w:rPr>
        <w:t xml:space="preserve"> городского</w:t>
      </w:r>
      <w:proofErr w:type="gramEnd"/>
      <w:r w:rsidRPr="00E00B91">
        <w:rPr>
          <w:sz w:val="28"/>
          <w:szCs w:val="28"/>
        </w:rPr>
        <w:t xml:space="preserve"> Совета по </w:t>
      </w:r>
      <w:proofErr w:type="spellStart"/>
      <w:r w:rsidRPr="00E00B91">
        <w:rPr>
          <w:sz w:val="28"/>
          <w:szCs w:val="28"/>
        </w:rPr>
        <w:t>Серафимовичскому</w:t>
      </w:r>
      <w:proofErr w:type="spellEnd"/>
      <w:r w:rsidRPr="00E00B91">
        <w:rPr>
          <w:sz w:val="28"/>
          <w:szCs w:val="28"/>
        </w:rPr>
        <w:t xml:space="preserve"> городскому </w:t>
      </w:r>
      <w:proofErr w:type="spellStart"/>
      <w:r w:rsidRPr="00E00B91">
        <w:rPr>
          <w:sz w:val="28"/>
          <w:szCs w:val="28"/>
        </w:rPr>
        <w:t>многомандатному</w:t>
      </w:r>
      <w:proofErr w:type="spellEnd"/>
      <w:r w:rsidRPr="00E00B91">
        <w:rPr>
          <w:sz w:val="28"/>
          <w:szCs w:val="28"/>
        </w:rPr>
        <w:t xml:space="preserve"> избирательному округу №2</w:t>
      </w:r>
      <w:r w:rsidRPr="00A82492">
        <w:rPr>
          <w:sz w:val="28"/>
          <w:szCs w:val="28"/>
        </w:rPr>
        <w:t>, а также объем сведений о кандидатах, списках кандидатов и избирательных объединениях, выдвинувших кандидатов, списки кандидатов, подлежащих доведению до сведения избирателей.</w:t>
      </w:r>
    </w:p>
    <w:p w:rsidR="00E00B91" w:rsidRPr="00A82492" w:rsidRDefault="00E00B91" w:rsidP="00E00B91">
      <w:pPr>
        <w:widowControl w:val="0"/>
        <w:autoSpaceDE w:val="0"/>
        <w:autoSpaceDN w:val="0"/>
        <w:ind w:firstLine="709"/>
        <w:jc w:val="both"/>
        <w:rPr>
          <w:sz w:val="28"/>
          <w:szCs w:val="28"/>
        </w:rPr>
      </w:pPr>
      <w:r w:rsidRPr="00A82492">
        <w:rPr>
          <w:sz w:val="28"/>
          <w:szCs w:val="28"/>
        </w:rPr>
        <w:t>1.2. В соответствии с Законом Волгоградской области информирование избирателей осуществляют территориальная избирательная комиссия</w:t>
      </w:r>
      <w:r>
        <w:rPr>
          <w:sz w:val="28"/>
          <w:szCs w:val="28"/>
        </w:rPr>
        <w:t xml:space="preserve"> по </w:t>
      </w:r>
      <w:proofErr w:type="spellStart"/>
      <w:r>
        <w:rPr>
          <w:sz w:val="28"/>
          <w:szCs w:val="28"/>
        </w:rPr>
        <w:t>Серафимовичскому</w:t>
      </w:r>
      <w:proofErr w:type="spellEnd"/>
      <w:r>
        <w:rPr>
          <w:sz w:val="28"/>
          <w:szCs w:val="28"/>
        </w:rPr>
        <w:t xml:space="preserve"> району Волгоградской области</w:t>
      </w:r>
      <w:r w:rsidRPr="00A82492">
        <w:rPr>
          <w:sz w:val="28"/>
          <w:szCs w:val="28"/>
        </w:rPr>
        <w:t xml:space="preserve">, организующая подготовку и проведение </w:t>
      </w:r>
      <w:r w:rsidR="00AD78ED" w:rsidRPr="00E00B91">
        <w:rPr>
          <w:color w:val="000000"/>
          <w:sz w:val="28"/>
          <w:szCs w:val="28"/>
        </w:rPr>
        <w:t xml:space="preserve">дополнительные выборы депутатов </w:t>
      </w:r>
      <w:proofErr w:type="spellStart"/>
      <w:r w:rsidR="00AD78ED" w:rsidRPr="00E00B91">
        <w:rPr>
          <w:sz w:val="28"/>
          <w:szCs w:val="28"/>
        </w:rPr>
        <w:t>Серафимовичского</w:t>
      </w:r>
      <w:proofErr w:type="spellEnd"/>
      <w:r w:rsidR="00AD78ED" w:rsidRPr="00E00B91">
        <w:rPr>
          <w:sz w:val="28"/>
          <w:szCs w:val="28"/>
        </w:rPr>
        <w:t xml:space="preserve"> городского Совета по </w:t>
      </w:r>
      <w:proofErr w:type="spellStart"/>
      <w:r w:rsidR="00AD78ED" w:rsidRPr="00E00B91">
        <w:rPr>
          <w:sz w:val="28"/>
          <w:szCs w:val="28"/>
        </w:rPr>
        <w:t>Серафимовичскому</w:t>
      </w:r>
      <w:proofErr w:type="spellEnd"/>
      <w:r w:rsidR="00AD78ED" w:rsidRPr="00E00B91">
        <w:rPr>
          <w:sz w:val="28"/>
          <w:szCs w:val="28"/>
        </w:rPr>
        <w:t xml:space="preserve"> городскому </w:t>
      </w:r>
      <w:proofErr w:type="spellStart"/>
      <w:r w:rsidR="00AD78ED" w:rsidRPr="00E00B91">
        <w:rPr>
          <w:sz w:val="28"/>
          <w:szCs w:val="28"/>
        </w:rPr>
        <w:t>многомандатному</w:t>
      </w:r>
      <w:proofErr w:type="spellEnd"/>
      <w:r w:rsidR="00AD78ED" w:rsidRPr="00E00B91">
        <w:rPr>
          <w:sz w:val="28"/>
          <w:szCs w:val="28"/>
        </w:rPr>
        <w:t xml:space="preserve"> избирательному округу №2</w:t>
      </w:r>
      <w:r w:rsidR="00AD78ED" w:rsidRPr="00A82492">
        <w:rPr>
          <w:sz w:val="28"/>
          <w:szCs w:val="28"/>
        </w:rPr>
        <w:t xml:space="preserve"> </w:t>
      </w:r>
      <w:r w:rsidRPr="00A82492">
        <w:rPr>
          <w:sz w:val="28"/>
          <w:szCs w:val="28"/>
        </w:rPr>
        <w:t>(далее - организующая выборы территориальная избирательная комиссия)</w:t>
      </w:r>
      <w:r w:rsidR="00AD78ED">
        <w:rPr>
          <w:sz w:val="28"/>
          <w:szCs w:val="28"/>
        </w:rPr>
        <w:t xml:space="preserve"> </w:t>
      </w:r>
      <w:r w:rsidRPr="00A82492">
        <w:rPr>
          <w:sz w:val="28"/>
          <w:szCs w:val="28"/>
        </w:rPr>
        <w:t>и участковые избирательные комиссии.</w:t>
      </w:r>
    </w:p>
    <w:p w:rsidR="00E00B91" w:rsidRPr="00A87F78" w:rsidRDefault="00E00B91" w:rsidP="00E00B91">
      <w:pPr>
        <w:widowControl w:val="0"/>
        <w:autoSpaceDE w:val="0"/>
        <w:autoSpaceDN w:val="0"/>
        <w:ind w:firstLine="709"/>
        <w:jc w:val="both"/>
        <w:rPr>
          <w:sz w:val="28"/>
          <w:szCs w:val="28"/>
        </w:rPr>
      </w:pPr>
      <w:r w:rsidRPr="00A82492">
        <w:rPr>
          <w:sz w:val="28"/>
          <w:szCs w:val="28"/>
        </w:rPr>
        <w:t xml:space="preserve">1.3. </w:t>
      </w:r>
      <w:r w:rsidRPr="00A87F78">
        <w:rPr>
          <w:sz w:val="28"/>
          <w:szCs w:val="28"/>
        </w:rPr>
        <w:t>Размещение на официальном сайте Избирательной комиссии Волгоградской области в разделе «Избирательные комиссии» (далее – сайт Комиссии) сведений, предусмотренных настоящим Комплексом мер, осуществляется с соблюдением требований, установленных Центральной избирательной комиссией Российской Федерации и Избирательной комиссией Волгоградской области.</w:t>
      </w:r>
    </w:p>
    <w:p w:rsidR="00E00B91" w:rsidRPr="00A87F78" w:rsidRDefault="00E00B91" w:rsidP="00E00B91">
      <w:pPr>
        <w:widowControl w:val="0"/>
        <w:autoSpaceDE w:val="0"/>
        <w:autoSpaceDN w:val="0"/>
        <w:ind w:firstLine="709"/>
        <w:jc w:val="both"/>
        <w:rPr>
          <w:sz w:val="28"/>
          <w:szCs w:val="28"/>
        </w:rPr>
      </w:pPr>
      <w:r w:rsidRPr="00A87F78">
        <w:rPr>
          <w:sz w:val="28"/>
          <w:szCs w:val="28"/>
        </w:rPr>
        <w:lastRenderedPageBreak/>
        <w:t>1.4. Информирование избирателей, являющихся инвалидами, осуществляется с соблюдением требований, установленных законодательством, правовыми актами Центральной избирательной комиссии Российской Федерации.</w:t>
      </w:r>
    </w:p>
    <w:p w:rsidR="00E00B91" w:rsidRPr="00A87F78" w:rsidRDefault="00E00B91" w:rsidP="00E00B91">
      <w:pPr>
        <w:widowControl w:val="0"/>
        <w:autoSpaceDE w:val="0"/>
        <w:autoSpaceDN w:val="0"/>
        <w:ind w:firstLine="709"/>
        <w:jc w:val="both"/>
        <w:rPr>
          <w:sz w:val="28"/>
          <w:szCs w:val="28"/>
        </w:rPr>
      </w:pPr>
      <w:r w:rsidRPr="00A87F78">
        <w:rPr>
          <w:sz w:val="28"/>
          <w:szCs w:val="28"/>
        </w:rPr>
        <w:t>1.5. </w:t>
      </w:r>
      <w:proofErr w:type="gramStart"/>
      <w:r w:rsidRPr="00A87F78">
        <w:rPr>
          <w:sz w:val="28"/>
          <w:szCs w:val="28"/>
        </w:rPr>
        <w:t>Информирование избирателей о поступлении и расходовании средств избирательных фондов кандидатов и избирательных объединений, финансовых отчетах кандидатов и избирательных объединений осуществляется в порядке, установленном организующей выборы территориальной избирательной комиссией).</w:t>
      </w:r>
      <w:proofErr w:type="gramEnd"/>
    </w:p>
    <w:p w:rsidR="00E00B91" w:rsidRPr="00A87F78" w:rsidRDefault="00E00B91" w:rsidP="00E00B91">
      <w:pPr>
        <w:widowControl w:val="0"/>
        <w:autoSpaceDE w:val="0"/>
        <w:autoSpaceDN w:val="0"/>
        <w:jc w:val="center"/>
        <w:outlineLvl w:val="1"/>
        <w:rPr>
          <w:sz w:val="28"/>
          <w:szCs w:val="28"/>
        </w:rPr>
      </w:pPr>
    </w:p>
    <w:p w:rsidR="00E00B91" w:rsidRPr="00A87F78" w:rsidRDefault="00E00B91" w:rsidP="00E00B91">
      <w:pPr>
        <w:widowControl w:val="0"/>
        <w:autoSpaceDE w:val="0"/>
        <w:autoSpaceDN w:val="0"/>
        <w:jc w:val="center"/>
        <w:outlineLvl w:val="1"/>
        <w:rPr>
          <w:sz w:val="28"/>
          <w:szCs w:val="28"/>
        </w:rPr>
      </w:pPr>
      <w:r w:rsidRPr="00A87F78">
        <w:rPr>
          <w:sz w:val="28"/>
          <w:szCs w:val="28"/>
        </w:rPr>
        <w:t>2. Размещение, опубликование информации о кандидатах,</w:t>
      </w:r>
      <w:r w:rsidRPr="00A87F78">
        <w:rPr>
          <w:sz w:val="28"/>
          <w:szCs w:val="28"/>
        </w:rPr>
        <w:br/>
        <w:t xml:space="preserve">списках кандидатов, избирательных объединениях, выдвинувших кандидатов, списки кандидатов на сайте Комиссии и в средствах </w:t>
      </w:r>
    </w:p>
    <w:p w:rsidR="00E00B91" w:rsidRPr="00A87F78" w:rsidRDefault="00E00B91" w:rsidP="00E00B91">
      <w:pPr>
        <w:widowControl w:val="0"/>
        <w:autoSpaceDE w:val="0"/>
        <w:autoSpaceDN w:val="0"/>
        <w:jc w:val="center"/>
        <w:outlineLvl w:val="1"/>
        <w:rPr>
          <w:sz w:val="28"/>
          <w:szCs w:val="28"/>
        </w:rPr>
      </w:pPr>
      <w:r w:rsidRPr="00A87F78">
        <w:rPr>
          <w:sz w:val="28"/>
          <w:szCs w:val="28"/>
        </w:rPr>
        <w:t>массовой информации</w:t>
      </w:r>
    </w:p>
    <w:p w:rsidR="00E00B91" w:rsidRPr="00A87F78" w:rsidRDefault="00E00B91" w:rsidP="00E00B91">
      <w:pPr>
        <w:widowControl w:val="0"/>
        <w:autoSpaceDE w:val="0"/>
        <w:autoSpaceDN w:val="0"/>
        <w:jc w:val="center"/>
        <w:outlineLvl w:val="1"/>
        <w:rPr>
          <w:sz w:val="28"/>
          <w:szCs w:val="28"/>
        </w:rPr>
      </w:pPr>
    </w:p>
    <w:p w:rsidR="00E00B91" w:rsidRPr="00A87F78" w:rsidRDefault="00E00B91" w:rsidP="00E00B91">
      <w:pPr>
        <w:widowControl w:val="0"/>
        <w:autoSpaceDE w:val="0"/>
        <w:autoSpaceDN w:val="0"/>
        <w:ind w:firstLine="709"/>
        <w:jc w:val="both"/>
        <w:rPr>
          <w:sz w:val="28"/>
          <w:szCs w:val="28"/>
        </w:rPr>
      </w:pPr>
      <w:bookmarkStart w:id="0" w:name="P74"/>
      <w:bookmarkEnd w:id="0"/>
      <w:r w:rsidRPr="00A87F78">
        <w:rPr>
          <w:sz w:val="28"/>
          <w:szCs w:val="28"/>
        </w:rPr>
        <w:t>2.1. Организующая выборы территориальная избирательная комиссия размещает на сайте Комиссии</w:t>
      </w:r>
      <w:r w:rsidRPr="00A87F78">
        <w:t xml:space="preserve"> </w:t>
      </w:r>
      <w:r w:rsidRPr="00A87F78">
        <w:rPr>
          <w:sz w:val="28"/>
          <w:szCs w:val="28"/>
        </w:rPr>
        <w:t xml:space="preserve">постановления о </w:t>
      </w:r>
      <w:proofErr w:type="gramStart"/>
      <w:r w:rsidRPr="00A87F78">
        <w:rPr>
          <w:sz w:val="28"/>
          <w:szCs w:val="28"/>
        </w:rPr>
        <w:t>заверении списков</w:t>
      </w:r>
      <w:proofErr w:type="gramEnd"/>
      <w:r w:rsidRPr="00A87F78">
        <w:rPr>
          <w:sz w:val="28"/>
          <w:szCs w:val="28"/>
        </w:rPr>
        <w:t xml:space="preserve"> кандидатов, выдвинутых по единому избирательному округу и по одномандатным (</w:t>
      </w:r>
      <w:proofErr w:type="spellStart"/>
      <w:r w:rsidRPr="00A87F78">
        <w:rPr>
          <w:sz w:val="28"/>
          <w:szCs w:val="28"/>
        </w:rPr>
        <w:t>многомандатным</w:t>
      </w:r>
      <w:proofErr w:type="spellEnd"/>
      <w:r w:rsidRPr="00A87F78">
        <w:rPr>
          <w:sz w:val="28"/>
          <w:szCs w:val="28"/>
        </w:rPr>
        <w:t xml:space="preserve">) избирательным округам. </w:t>
      </w:r>
    </w:p>
    <w:p w:rsidR="00E00B91" w:rsidRPr="00A87F78" w:rsidRDefault="00E00B91" w:rsidP="00E00B91">
      <w:pPr>
        <w:widowControl w:val="0"/>
        <w:autoSpaceDE w:val="0"/>
        <w:autoSpaceDN w:val="0"/>
        <w:ind w:firstLine="709"/>
        <w:jc w:val="both"/>
        <w:rPr>
          <w:sz w:val="28"/>
          <w:szCs w:val="28"/>
        </w:rPr>
      </w:pPr>
      <w:r w:rsidRPr="00A87F78">
        <w:rPr>
          <w:sz w:val="28"/>
          <w:szCs w:val="28"/>
        </w:rPr>
        <w:t>Организующая выборы территориальная избирательная комиссия размещает на сайте Комиссии (в режиме «только чтение») сведения о кандидатах, включенных в заверенный список</w:t>
      </w:r>
      <w:r w:rsidRPr="00A87F78">
        <w:t xml:space="preserve"> </w:t>
      </w:r>
      <w:r w:rsidRPr="00A87F78">
        <w:rPr>
          <w:sz w:val="28"/>
          <w:szCs w:val="28"/>
        </w:rPr>
        <w:t>кандидатов по единому избирательному округу, и информацию об изменениях в этих сведениях, сформированные с использованием Государственной автоматизированной системы Российской Федерации «Выборы».</w:t>
      </w:r>
    </w:p>
    <w:p w:rsidR="00E00B91" w:rsidRPr="00A87F78" w:rsidRDefault="00E00B91" w:rsidP="00E00B91">
      <w:pPr>
        <w:widowControl w:val="0"/>
        <w:autoSpaceDE w:val="0"/>
        <w:autoSpaceDN w:val="0"/>
        <w:ind w:firstLine="709"/>
        <w:jc w:val="both"/>
        <w:rPr>
          <w:sz w:val="28"/>
          <w:szCs w:val="28"/>
        </w:rPr>
      </w:pPr>
      <w:r w:rsidRPr="00A87F78">
        <w:rPr>
          <w:sz w:val="28"/>
          <w:szCs w:val="28"/>
        </w:rPr>
        <w:t>2.2. В сведениях о каждом кандидате, включенном в заверенный список кандидатов по единому избирательному округу, указываются:</w:t>
      </w:r>
    </w:p>
    <w:p w:rsidR="00E00B91" w:rsidRPr="00A87F78" w:rsidRDefault="00E00B91" w:rsidP="00E00B91">
      <w:pPr>
        <w:widowControl w:val="0"/>
        <w:autoSpaceDE w:val="0"/>
        <w:autoSpaceDN w:val="0"/>
        <w:ind w:firstLine="709"/>
        <w:jc w:val="both"/>
        <w:rPr>
          <w:sz w:val="28"/>
          <w:szCs w:val="28"/>
        </w:rPr>
      </w:pPr>
      <w:r w:rsidRPr="00A87F78">
        <w:rPr>
          <w:sz w:val="28"/>
          <w:szCs w:val="28"/>
        </w:rPr>
        <w:t xml:space="preserve">фамилия, имя и отчество; </w:t>
      </w:r>
    </w:p>
    <w:p w:rsidR="00E00B91" w:rsidRPr="00A87F78" w:rsidRDefault="00E00B91" w:rsidP="00E00B91">
      <w:pPr>
        <w:widowControl w:val="0"/>
        <w:autoSpaceDE w:val="0"/>
        <w:autoSpaceDN w:val="0"/>
        <w:ind w:firstLine="709"/>
        <w:jc w:val="both"/>
        <w:rPr>
          <w:sz w:val="28"/>
          <w:szCs w:val="28"/>
        </w:rPr>
      </w:pPr>
      <w:r w:rsidRPr="00A87F78">
        <w:rPr>
          <w:sz w:val="28"/>
          <w:szCs w:val="28"/>
        </w:rPr>
        <w:t>дата и место рождения;</w:t>
      </w:r>
    </w:p>
    <w:p w:rsidR="00E00B91" w:rsidRPr="00A87F78" w:rsidRDefault="00E00B91" w:rsidP="00E00B91">
      <w:pPr>
        <w:widowControl w:val="0"/>
        <w:autoSpaceDE w:val="0"/>
        <w:autoSpaceDN w:val="0"/>
        <w:ind w:firstLine="709"/>
        <w:jc w:val="both"/>
        <w:rPr>
          <w:sz w:val="28"/>
          <w:szCs w:val="28"/>
        </w:rPr>
      </w:pPr>
      <w:r w:rsidRPr="00A87F78">
        <w:rPr>
          <w:sz w:val="28"/>
          <w:szCs w:val="28"/>
        </w:rPr>
        <w:t>сведения о месте жительства (наименование субъекта Российской Федерации, района, города, иного населенного пункта);</w:t>
      </w:r>
    </w:p>
    <w:p w:rsidR="00E00B91" w:rsidRPr="00A87F78" w:rsidRDefault="00E00B91" w:rsidP="00E00B91">
      <w:pPr>
        <w:widowControl w:val="0"/>
        <w:autoSpaceDE w:val="0"/>
        <w:autoSpaceDN w:val="0"/>
        <w:ind w:firstLine="709"/>
        <w:jc w:val="both"/>
        <w:rPr>
          <w:sz w:val="28"/>
          <w:szCs w:val="28"/>
        </w:rPr>
      </w:pPr>
      <w:r w:rsidRPr="00A87F78">
        <w:rPr>
          <w:sz w:val="28"/>
          <w:szCs w:val="28"/>
        </w:rPr>
        <w:t>сведения о профессиональном образовании с указанием организации, осуществляющей образовательную деятельность, года ее окончания;</w:t>
      </w:r>
    </w:p>
    <w:p w:rsidR="00E00B91" w:rsidRPr="00A87F78" w:rsidRDefault="00E00B91" w:rsidP="00E00B91">
      <w:pPr>
        <w:widowControl w:val="0"/>
        <w:autoSpaceDE w:val="0"/>
        <w:autoSpaceDN w:val="0"/>
        <w:ind w:firstLine="709"/>
        <w:jc w:val="both"/>
        <w:rPr>
          <w:sz w:val="28"/>
          <w:szCs w:val="28"/>
        </w:rPr>
      </w:pPr>
      <w:r w:rsidRPr="00A87F78">
        <w:rPr>
          <w:sz w:val="28"/>
          <w:szCs w:val="28"/>
        </w:rPr>
        <w:t>основное место работы или службы, занимаемая должность (в случае отсутствия основного места работы или службы – род занятий),</w:t>
      </w:r>
      <w:r w:rsidRPr="00A87F78">
        <w:rPr>
          <w:sz w:val="28"/>
          <w:szCs w:val="28"/>
        </w:rPr>
        <w:br/>
        <w:t>если кандидат является депутатом и осуществляет свои полномочия</w:t>
      </w:r>
      <w:r w:rsidRPr="00A87F78">
        <w:rPr>
          <w:sz w:val="28"/>
          <w:szCs w:val="28"/>
        </w:rPr>
        <w:br/>
        <w:t>на непостоянной основе, – сведения о том, что он является депутатом</w:t>
      </w:r>
      <w:r w:rsidRPr="00A87F78">
        <w:rPr>
          <w:sz w:val="28"/>
          <w:szCs w:val="28"/>
        </w:rPr>
        <w:br/>
        <w:t>и осуществляет свои полномочия на непостоянной основе с указанием наименования соответствующего представительного органа;</w:t>
      </w:r>
    </w:p>
    <w:p w:rsidR="00E00B91" w:rsidRPr="00A87F78" w:rsidRDefault="00E00B91" w:rsidP="00E00B91">
      <w:pPr>
        <w:widowControl w:val="0"/>
        <w:autoSpaceDE w:val="0"/>
        <w:autoSpaceDN w:val="0"/>
        <w:ind w:firstLine="709"/>
        <w:jc w:val="both"/>
        <w:rPr>
          <w:sz w:val="28"/>
          <w:szCs w:val="28"/>
        </w:rPr>
      </w:pPr>
      <w:r w:rsidRPr="00A87F78">
        <w:rPr>
          <w:sz w:val="28"/>
          <w:szCs w:val="28"/>
        </w:rPr>
        <w:t>сведения о выдвинувшем кандидата избирательном объединении</w:t>
      </w:r>
      <w:r w:rsidRPr="00A87F78">
        <w:rPr>
          <w:sz w:val="28"/>
          <w:szCs w:val="28"/>
        </w:rPr>
        <w:br/>
        <w:t>с указанием его полного наименования;</w:t>
      </w:r>
    </w:p>
    <w:p w:rsidR="00E00B91" w:rsidRPr="00A87F78" w:rsidRDefault="00E00B91" w:rsidP="00E00B91">
      <w:pPr>
        <w:widowControl w:val="0"/>
        <w:autoSpaceDE w:val="0"/>
        <w:autoSpaceDN w:val="0"/>
        <w:ind w:firstLine="709"/>
        <w:jc w:val="both"/>
        <w:rPr>
          <w:sz w:val="28"/>
          <w:szCs w:val="28"/>
        </w:rPr>
      </w:pPr>
      <w:r w:rsidRPr="00A87F78">
        <w:rPr>
          <w:sz w:val="28"/>
          <w:szCs w:val="28"/>
        </w:rPr>
        <w:t>сведения о принадлежности кандидата к политической партии, иному общественному объединению и его статус в данной политической партии, ином общественном объединении, указанные в заявлении кандидата о согласии баллотироваться;</w:t>
      </w:r>
    </w:p>
    <w:p w:rsidR="00E00B91" w:rsidRPr="00A87F78" w:rsidRDefault="00E00B91" w:rsidP="00E00B91">
      <w:pPr>
        <w:widowControl w:val="0"/>
        <w:autoSpaceDE w:val="0"/>
        <w:autoSpaceDN w:val="0"/>
        <w:ind w:firstLine="709"/>
        <w:jc w:val="both"/>
        <w:rPr>
          <w:sz w:val="28"/>
          <w:szCs w:val="28"/>
        </w:rPr>
      </w:pPr>
      <w:r w:rsidRPr="00A87F78">
        <w:rPr>
          <w:sz w:val="28"/>
          <w:szCs w:val="28"/>
        </w:rPr>
        <w:t>сведения о судимости (при наличии):</w:t>
      </w:r>
    </w:p>
    <w:p w:rsidR="00E00B91" w:rsidRPr="00A87F78" w:rsidRDefault="00E00B91" w:rsidP="00E00B91">
      <w:pPr>
        <w:widowControl w:val="0"/>
        <w:autoSpaceDE w:val="0"/>
        <w:autoSpaceDN w:val="0"/>
        <w:ind w:firstLine="709"/>
        <w:jc w:val="both"/>
        <w:rPr>
          <w:sz w:val="28"/>
          <w:szCs w:val="28"/>
        </w:rPr>
      </w:pPr>
      <w:r w:rsidRPr="00A87F78">
        <w:rPr>
          <w:sz w:val="28"/>
          <w:szCs w:val="28"/>
        </w:rPr>
        <w:t>если судимость снята или погашена, – слова «имелась судимость</w:t>
      </w:r>
      <w:proofErr w:type="gramStart"/>
      <w:r w:rsidRPr="00A87F78">
        <w:rPr>
          <w:sz w:val="28"/>
          <w:szCs w:val="28"/>
        </w:rPr>
        <w:t>:»</w:t>
      </w:r>
      <w:proofErr w:type="gramEnd"/>
      <w:r w:rsidRPr="00A87F78">
        <w:rPr>
          <w:sz w:val="28"/>
          <w:szCs w:val="28"/>
        </w:rPr>
        <w:br/>
      </w:r>
      <w:r w:rsidRPr="00A87F78">
        <w:rPr>
          <w:sz w:val="28"/>
          <w:szCs w:val="28"/>
        </w:rPr>
        <w:lastRenderedPageBreak/>
        <w:t>с указанием номера (номеров) и части (частей), пункта (пунктов), а также наименования (наименований) статьи (статей) соответствующего закона (соответствующих законов);</w:t>
      </w:r>
    </w:p>
    <w:p w:rsidR="00E00B91" w:rsidRPr="00A87F78" w:rsidRDefault="00E00B91" w:rsidP="00E00B91">
      <w:pPr>
        <w:widowControl w:val="0"/>
        <w:autoSpaceDE w:val="0"/>
        <w:autoSpaceDN w:val="0"/>
        <w:ind w:firstLine="709"/>
        <w:jc w:val="both"/>
        <w:rPr>
          <w:sz w:val="28"/>
          <w:szCs w:val="28"/>
        </w:rPr>
      </w:pPr>
      <w:r w:rsidRPr="00A87F78">
        <w:rPr>
          <w:sz w:val="28"/>
          <w:szCs w:val="28"/>
        </w:rPr>
        <w:t>если судимость не снята и не погашена, – слова «имеется судимость</w:t>
      </w:r>
      <w:proofErr w:type="gramStart"/>
      <w:r w:rsidRPr="00A87F78">
        <w:rPr>
          <w:sz w:val="28"/>
          <w:szCs w:val="28"/>
        </w:rPr>
        <w:t>:»</w:t>
      </w:r>
      <w:proofErr w:type="gramEnd"/>
      <w:r w:rsidRPr="00A87F78">
        <w:rPr>
          <w:sz w:val="28"/>
          <w:szCs w:val="28"/>
        </w:rPr>
        <w:t xml:space="preserve"> с указанием номера (номеров) и части (частей), пункта (пунктов), а также наименования (наименований) статьи (статей) соответствующего закона (соответствующих законов);</w:t>
      </w:r>
    </w:p>
    <w:p w:rsidR="00E00B91" w:rsidRPr="00A87F78" w:rsidRDefault="00E00B91" w:rsidP="00E00B91">
      <w:pPr>
        <w:widowControl w:val="0"/>
        <w:autoSpaceDE w:val="0"/>
        <w:autoSpaceDN w:val="0"/>
        <w:ind w:firstLine="709"/>
        <w:jc w:val="both"/>
        <w:rPr>
          <w:sz w:val="28"/>
          <w:szCs w:val="28"/>
        </w:rPr>
      </w:pPr>
      <w:r w:rsidRPr="00A87F78">
        <w:rPr>
          <w:sz w:val="28"/>
          <w:szCs w:val="28"/>
        </w:rPr>
        <w:t xml:space="preserve">сведения о том, что кандидат является кандидатом, </w:t>
      </w:r>
      <w:proofErr w:type="spellStart"/>
      <w:r w:rsidRPr="00A87F78">
        <w:rPr>
          <w:sz w:val="28"/>
          <w:szCs w:val="28"/>
        </w:rPr>
        <w:t>аффилированным</w:t>
      </w:r>
      <w:proofErr w:type="spellEnd"/>
      <w:r w:rsidRPr="00A87F78">
        <w:rPr>
          <w:sz w:val="28"/>
          <w:szCs w:val="28"/>
        </w:rPr>
        <w:t xml:space="preserve"> с иностранным агентом;</w:t>
      </w:r>
    </w:p>
    <w:p w:rsidR="00E00B91" w:rsidRPr="00A87F78" w:rsidRDefault="00E00B91" w:rsidP="00E00B91">
      <w:pPr>
        <w:widowControl w:val="0"/>
        <w:autoSpaceDE w:val="0"/>
        <w:autoSpaceDN w:val="0"/>
        <w:ind w:firstLine="709"/>
        <w:jc w:val="both"/>
        <w:rPr>
          <w:sz w:val="28"/>
          <w:szCs w:val="28"/>
        </w:rPr>
      </w:pPr>
      <w:r w:rsidRPr="00A87F78">
        <w:rPr>
          <w:sz w:val="28"/>
          <w:szCs w:val="28"/>
        </w:rPr>
        <w:t>сведения о том, что кандидат является иностранным агентом.</w:t>
      </w:r>
    </w:p>
    <w:p w:rsidR="00E00B91" w:rsidRPr="00A87F78" w:rsidRDefault="00E00B91" w:rsidP="00E00B91">
      <w:pPr>
        <w:widowControl w:val="0"/>
        <w:autoSpaceDE w:val="0"/>
        <w:autoSpaceDN w:val="0"/>
        <w:ind w:firstLine="709"/>
        <w:jc w:val="both"/>
        <w:rPr>
          <w:sz w:val="28"/>
          <w:szCs w:val="28"/>
        </w:rPr>
      </w:pPr>
      <w:r w:rsidRPr="00A87F78">
        <w:rPr>
          <w:sz w:val="28"/>
          <w:szCs w:val="28"/>
        </w:rPr>
        <w:t>2.3. Организующая выборы территориальная избирательная комиссия размещает на сайте Комиссии перечень избирательных объединений, выдвинувших списки кандидатов по единому избирательному округу и (или) по одномандатным (</w:t>
      </w:r>
      <w:proofErr w:type="spellStart"/>
      <w:r w:rsidRPr="00A87F78">
        <w:rPr>
          <w:sz w:val="28"/>
          <w:szCs w:val="28"/>
        </w:rPr>
        <w:t>многомандатным</w:t>
      </w:r>
      <w:proofErr w:type="spellEnd"/>
      <w:r w:rsidRPr="00A87F78">
        <w:rPr>
          <w:sz w:val="28"/>
          <w:szCs w:val="28"/>
        </w:rPr>
        <w:t xml:space="preserve">) избирательным округам. </w:t>
      </w:r>
    </w:p>
    <w:p w:rsidR="00E00B91" w:rsidRPr="00A87F78" w:rsidRDefault="00E00B91" w:rsidP="00E00B91">
      <w:pPr>
        <w:widowControl w:val="0"/>
        <w:autoSpaceDE w:val="0"/>
        <w:autoSpaceDN w:val="0"/>
        <w:ind w:firstLine="709"/>
        <w:jc w:val="both"/>
      </w:pPr>
      <w:r w:rsidRPr="00A87F78">
        <w:rPr>
          <w:sz w:val="28"/>
          <w:szCs w:val="28"/>
        </w:rPr>
        <w:t>2.4. </w:t>
      </w:r>
      <w:proofErr w:type="gramStart"/>
      <w:r w:rsidRPr="00A87F78">
        <w:rPr>
          <w:sz w:val="28"/>
          <w:szCs w:val="28"/>
        </w:rPr>
        <w:t>В течение 48 часов после регистрации списка кандидатов</w:t>
      </w:r>
      <w:r w:rsidRPr="00A87F78">
        <w:rPr>
          <w:sz w:val="28"/>
          <w:szCs w:val="28"/>
        </w:rPr>
        <w:br/>
        <w:t>по единому избирательному округу организующая выборы территориальная избирательная комиссия передает в средства массовой информации постановление о регистрации списка кандидатов по единому избирательному округу и сведения о включенных в зарегистрированный список кандидатов по единому избирательному округу кандидатах, указанные в абзацах втором – двенадцатом пункта 2.2  и в пункте 2.6 настоящего Комплекса мер.</w:t>
      </w:r>
      <w:proofErr w:type="gramEnd"/>
    </w:p>
    <w:p w:rsidR="00E00B91" w:rsidRPr="00A87F78" w:rsidRDefault="00E00B91" w:rsidP="00E00B91">
      <w:pPr>
        <w:widowControl w:val="0"/>
        <w:autoSpaceDE w:val="0"/>
        <w:autoSpaceDN w:val="0"/>
        <w:ind w:firstLine="709"/>
        <w:jc w:val="both"/>
        <w:rPr>
          <w:sz w:val="28"/>
          <w:szCs w:val="28"/>
        </w:rPr>
      </w:pPr>
      <w:r w:rsidRPr="00A87F78">
        <w:rPr>
          <w:sz w:val="28"/>
          <w:szCs w:val="28"/>
        </w:rPr>
        <w:t>2.5. Постановление о регистрации списка кандидатов по единому избирательному округу Комиссия размещает на сайте Комиссии.</w:t>
      </w:r>
    </w:p>
    <w:p w:rsidR="00E00B91" w:rsidRPr="00A87F78" w:rsidRDefault="00E00B91" w:rsidP="00E00B91">
      <w:pPr>
        <w:widowControl w:val="0"/>
        <w:autoSpaceDE w:val="0"/>
        <w:autoSpaceDN w:val="0"/>
        <w:ind w:firstLine="709"/>
        <w:jc w:val="both"/>
        <w:rPr>
          <w:sz w:val="28"/>
          <w:szCs w:val="28"/>
        </w:rPr>
      </w:pPr>
      <w:r w:rsidRPr="00A87F78">
        <w:rPr>
          <w:sz w:val="28"/>
          <w:szCs w:val="28"/>
        </w:rPr>
        <w:t>2.6. </w:t>
      </w:r>
      <w:proofErr w:type="gramStart"/>
      <w:r w:rsidRPr="00A87F78">
        <w:rPr>
          <w:sz w:val="28"/>
          <w:szCs w:val="28"/>
        </w:rPr>
        <w:t>Одновременно с постановлением о регистрации списка кандидатов по единому избирательному округу организующая выборы территориальная избирательная комиссия размещает на сайте Комиссии сведения о доходах, об имуществе, о счетах, вкладах в банках и ценных бумагах кандидатов, включенных в зарегистрированный список кандидатов по единому избирательному округу (на основании данных, представленных кандидатами), по форме согласно приложению № 1 к настоящему Комплексу мер в следующем объеме</w:t>
      </w:r>
      <w:proofErr w:type="gramEnd"/>
      <w:r w:rsidRPr="00A87F78">
        <w:rPr>
          <w:sz w:val="28"/>
          <w:szCs w:val="28"/>
        </w:rPr>
        <w:t>:</w:t>
      </w:r>
    </w:p>
    <w:p w:rsidR="00E00B91" w:rsidRPr="00A87F78" w:rsidRDefault="00E00B91" w:rsidP="00E00B91">
      <w:pPr>
        <w:widowControl w:val="0"/>
        <w:autoSpaceDE w:val="0"/>
        <w:autoSpaceDN w:val="0"/>
        <w:ind w:firstLine="709"/>
        <w:jc w:val="both"/>
        <w:rPr>
          <w:sz w:val="28"/>
          <w:szCs w:val="28"/>
        </w:rPr>
      </w:pPr>
      <w:r w:rsidRPr="00A87F78">
        <w:rPr>
          <w:sz w:val="28"/>
          <w:szCs w:val="28"/>
        </w:rPr>
        <w:t>а) источники и общая сумма доходов за год, предшествующий году назначения выборов (в рублях);</w:t>
      </w:r>
    </w:p>
    <w:p w:rsidR="00E00B91" w:rsidRPr="00A87F78" w:rsidRDefault="00E00B91" w:rsidP="00E00B91">
      <w:pPr>
        <w:widowControl w:val="0"/>
        <w:autoSpaceDE w:val="0"/>
        <w:autoSpaceDN w:val="0"/>
        <w:ind w:firstLine="709"/>
        <w:jc w:val="both"/>
        <w:rPr>
          <w:sz w:val="28"/>
          <w:szCs w:val="28"/>
        </w:rPr>
      </w:pPr>
      <w:r w:rsidRPr="00A87F78">
        <w:rPr>
          <w:sz w:val="28"/>
          <w:szCs w:val="28"/>
        </w:rPr>
        <w:t>б) недвижимое имущество (при наличии имущества на праве общей долевой собственности указывается размер доли в праве):</w:t>
      </w:r>
    </w:p>
    <w:p w:rsidR="00E00B91" w:rsidRPr="00A87F78" w:rsidRDefault="00E00B91" w:rsidP="00E00B91">
      <w:pPr>
        <w:widowControl w:val="0"/>
        <w:autoSpaceDE w:val="0"/>
        <w:autoSpaceDN w:val="0"/>
        <w:ind w:firstLine="709"/>
        <w:jc w:val="both"/>
        <w:rPr>
          <w:sz w:val="28"/>
          <w:szCs w:val="28"/>
        </w:rPr>
      </w:pPr>
      <w:r w:rsidRPr="00A87F78">
        <w:rPr>
          <w:sz w:val="28"/>
          <w:szCs w:val="28"/>
        </w:rPr>
        <w:t>земельные участки (количество, общая площадь (кв. м) каждого объекта недвижимости, наименование субъектов Российской Федерации, на территориях которых они находятся);</w:t>
      </w:r>
    </w:p>
    <w:p w:rsidR="00E00B91" w:rsidRPr="00A87F78" w:rsidRDefault="00E00B91" w:rsidP="00E00B91">
      <w:pPr>
        <w:widowControl w:val="0"/>
        <w:autoSpaceDE w:val="0"/>
        <w:autoSpaceDN w:val="0"/>
        <w:ind w:firstLine="709"/>
        <w:jc w:val="both"/>
        <w:rPr>
          <w:sz w:val="28"/>
          <w:szCs w:val="28"/>
        </w:rPr>
      </w:pPr>
      <w:r w:rsidRPr="00A87F78">
        <w:rPr>
          <w:sz w:val="28"/>
          <w:szCs w:val="28"/>
        </w:rPr>
        <w:t>жилые дома (количество, общая площадь (кв. м) каждого объекта недвижимости, наименование субъектов Российской Федерации,</w:t>
      </w:r>
      <w:r w:rsidRPr="00A87F78">
        <w:rPr>
          <w:sz w:val="28"/>
          <w:szCs w:val="28"/>
        </w:rPr>
        <w:br/>
        <w:t>на территориях которых они находятся);</w:t>
      </w:r>
    </w:p>
    <w:p w:rsidR="00E00B91" w:rsidRPr="00A87F78" w:rsidRDefault="00E00B91" w:rsidP="00E00B91">
      <w:pPr>
        <w:widowControl w:val="0"/>
        <w:autoSpaceDE w:val="0"/>
        <w:autoSpaceDN w:val="0"/>
        <w:ind w:firstLine="709"/>
        <w:jc w:val="both"/>
        <w:rPr>
          <w:sz w:val="28"/>
          <w:szCs w:val="28"/>
        </w:rPr>
      </w:pPr>
      <w:r w:rsidRPr="00A87F78">
        <w:rPr>
          <w:sz w:val="28"/>
          <w:szCs w:val="28"/>
        </w:rPr>
        <w:t>квартиры, комнаты (количество, общая площадь (кв. м) каждого объекта недвижимости, наименование субъектов Российской Федерации,</w:t>
      </w:r>
      <w:r w:rsidRPr="00A87F78">
        <w:rPr>
          <w:sz w:val="28"/>
          <w:szCs w:val="28"/>
        </w:rPr>
        <w:br/>
        <w:t>на территориях которых они находятся);</w:t>
      </w:r>
    </w:p>
    <w:p w:rsidR="00E00B91" w:rsidRPr="00A87F78" w:rsidRDefault="00E00B91" w:rsidP="00E00B91">
      <w:pPr>
        <w:widowControl w:val="0"/>
        <w:autoSpaceDE w:val="0"/>
        <w:autoSpaceDN w:val="0"/>
        <w:ind w:firstLine="709"/>
        <w:jc w:val="both"/>
        <w:rPr>
          <w:sz w:val="28"/>
          <w:szCs w:val="28"/>
        </w:rPr>
      </w:pPr>
      <w:r w:rsidRPr="00A87F78">
        <w:rPr>
          <w:sz w:val="28"/>
          <w:szCs w:val="28"/>
        </w:rPr>
        <w:t>садовые дома (количество, общая площадь (кв. м) каждого объекта недвижимости, наименование субъектов Российской Федерации,</w:t>
      </w:r>
      <w:r w:rsidRPr="00A87F78">
        <w:rPr>
          <w:sz w:val="28"/>
          <w:szCs w:val="28"/>
        </w:rPr>
        <w:br/>
        <w:t>на территориях которых они находятся);</w:t>
      </w:r>
    </w:p>
    <w:p w:rsidR="00E00B91" w:rsidRPr="00A87F78" w:rsidRDefault="00E00B91" w:rsidP="00E00B91">
      <w:pPr>
        <w:widowControl w:val="0"/>
        <w:autoSpaceDE w:val="0"/>
        <w:autoSpaceDN w:val="0"/>
        <w:ind w:firstLine="709"/>
        <w:jc w:val="both"/>
        <w:rPr>
          <w:sz w:val="28"/>
          <w:szCs w:val="28"/>
        </w:rPr>
      </w:pPr>
      <w:proofErr w:type="spellStart"/>
      <w:r w:rsidRPr="00A87F78">
        <w:rPr>
          <w:sz w:val="28"/>
          <w:szCs w:val="28"/>
        </w:rPr>
        <w:lastRenderedPageBreak/>
        <w:t>машино-места</w:t>
      </w:r>
      <w:proofErr w:type="spellEnd"/>
      <w:r w:rsidRPr="00A87F78">
        <w:rPr>
          <w:sz w:val="28"/>
          <w:szCs w:val="28"/>
        </w:rPr>
        <w:t xml:space="preserve"> (количество, общая площадь (кв. м) каждого объекта недвижимости, наименование субъектов Российской Федерации,</w:t>
      </w:r>
      <w:r w:rsidRPr="00A87F78">
        <w:rPr>
          <w:sz w:val="28"/>
          <w:szCs w:val="28"/>
        </w:rPr>
        <w:br/>
        <w:t>на территориях которых они находятся);</w:t>
      </w:r>
    </w:p>
    <w:p w:rsidR="00E00B91" w:rsidRPr="00A87F78" w:rsidRDefault="00E00B91" w:rsidP="00E00B91">
      <w:pPr>
        <w:widowControl w:val="0"/>
        <w:autoSpaceDE w:val="0"/>
        <w:autoSpaceDN w:val="0"/>
        <w:ind w:firstLine="709"/>
        <w:jc w:val="both"/>
        <w:rPr>
          <w:sz w:val="28"/>
          <w:szCs w:val="28"/>
        </w:rPr>
      </w:pPr>
      <w:r w:rsidRPr="00A87F78">
        <w:rPr>
          <w:sz w:val="28"/>
          <w:szCs w:val="28"/>
        </w:rPr>
        <w:t>иное недвижимое имущество с указанием его наименования, общей площади (кв. м) каждого объекта недвижимости, наименований субъектов Российской Федерации, на территории которых оно находится;</w:t>
      </w:r>
    </w:p>
    <w:p w:rsidR="00E00B91" w:rsidRPr="00A87F78" w:rsidRDefault="00E00B91" w:rsidP="00E00B91">
      <w:pPr>
        <w:widowControl w:val="0"/>
        <w:autoSpaceDE w:val="0"/>
        <w:autoSpaceDN w:val="0"/>
        <w:ind w:firstLine="709"/>
        <w:jc w:val="both"/>
        <w:rPr>
          <w:sz w:val="28"/>
          <w:szCs w:val="28"/>
        </w:rPr>
      </w:pPr>
      <w:r w:rsidRPr="00A87F78">
        <w:rPr>
          <w:sz w:val="28"/>
          <w:szCs w:val="28"/>
        </w:rPr>
        <w:t>в) транспортные средства (указывается их общее количество, вид, модель, марка и год выпуска каждого транспортного средства);</w:t>
      </w:r>
    </w:p>
    <w:p w:rsidR="00E00B91" w:rsidRPr="00A87F78" w:rsidRDefault="00E00B91" w:rsidP="00E00B91">
      <w:pPr>
        <w:autoSpaceDE w:val="0"/>
        <w:autoSpaceDN w:val="0"/>
        <w:adjustRightInd w:val="0"/>
        <w:ind w:firstLine="709"/>
        <w:jc w:val="both"/>
        <w:rPr>
          <w:rFonts w:eastAsiaTheme="minorHAnsi"/>
          <w:sz w:val="28"/>
          <w:szCs w:val="28"/>
          <w:lang w:eastAsia="en-US"/>
        </w:rPr>
      </w:pPr>
      <w:r w:rsidRPr="00A87F78">
        <w:rPr>
          <w:sz w:val="28"/>
          <w:szCs w:val="28"/>
        </w:rPr>
        <w:t>г) </w:t>
      </w:r>
      <w:r w:rsidRPr="00A87F78">
        <w:rPr>
          <w:rFonts w:eastAsiaTheme="minorHAnsi"/>
          <w:sz w:val="28"/>
          <w:szCs w:val="28"/>
          <w:lang w:eastAsia="en-US"/>
        </w:rPr>
        <w:t>денежные средства и драгоценные металлы, находящиеся на счетах (во вкладах) в банках</w:t>
      </w:r>
      <w:r w:rsidRPr="00A87F78">
        <w:rPr>
          <w:sz w:val="28"/>
          <w:szCs w:val="28"/>
        </w:rPr>
        <w:t xml:space="preserve"> (указывается количество банковских счетов (вкладов) и общая сумма остатков на них в рублях);</w:t>
      </w:r>
    </w:p>
    <w:p w:rsidR="00E00B91" w:rsidRPr="00A87F78" w:rsidRDefault="00E00B91" w:rsidP="00E00B91">
      <w:pPr>
        <w:widowControl w:val="0"/>
        <w:autoSpaceDE w:val="0"/>
        <w:autoSpaceDN w:val="0"/>
        <w:ind w:firstLine="709"/>
        <w:jc w:val="both"/>
        <w:rPr>
          <w:sz w:val="28"/>
          <w:szCs w:val="28"/>
        </w:rPr>
      </w:pPr>
      <w:proofErr w:type="spellStart"/>
      <w:r w:rsidRPr="00A87F78">
        <w:rPr>
          <w:sz w:val="28"/>
          <w:szCs w:val="28"/>
        </w:rPr>
        <w:t>д</w:t>
      </w:r>
      <w:proofErr w:type="spellEnd"/>
      <w:r w:rsidRPr="00A87F78">
        <w:rPr>
          <w:sz w:val="28"/>
          <w:szCs w:val="28"/>
        </w:rPr>
        <w:t>) акции (указываются полные наименования организаций;</w:t>
      </w:r>
      <w:r w:rsidRPr="00A87F78">
        <w:rPr>
          <w:sz w:val="28"/>
          <w:szCs w:val="28"/>
        </w:rPr>
        <w:br/>
        <w:t>по каждой организации указывается количество акций с указанием номинальной стоимости одной акции в рублях по каждому виду),</w:t>
      </w:r>
      <w:r w:rsidRPr="00A87F78">
        <w:t xml:space="preserve"> </w:t>
      </w:r>
      <w:r w:rsidRPr="00A87F78">
        <w:rPr>
          <w:sz w:val="28"/>
          <w:szCs w:val="28"/>
        </w:rPr>
        <w:t>а в отношении акций, номинальная стоимость которых выражена в иностранной валюте, в рублях по курсу Центрального банка Российской Федерации на указанную дату»;</w:t>
      </w:r>
    </w:p>
    <w:p w:rsidR="00E00B91" w:rsidRPr="00A87F78" w:rsidRDefault="00E00B91" w:rsidP="00E00B91">
      <w:pPr>
        <w:widowControl w:val="0"/>
        <w:autoSpaceDE w:val="0"/>
        <w:autoSpaceDN w:val="0"/>
        <w:ind w:firstLine="709"/>
        <w:jc w:val="both"/>
        <w:rPr>
          <w:sz w:val="28"/>
          <w:szCs w:val="28"/>
        </w:rPr>
      </w:pPr>
      <w:r w:rsidRPr="00A87F78">
        <w:rPr>
          <w:sz w:val="28"/>
          <w:szCs w:val="28"/>
        </w:rPr>
        <w:t>е) иные ценные бумаги (указываются их виды, полные наименования организаций, выпустивших ценные бумаги, общее количество и общая стоимость в рублях по каждому виду);</w:t>
      </w:r>
    </w:p>
    <w:p w:rsidR="00E00B91" w:rsidRPr="00A87F78" w:rsidRDefault="00E00B91" w:rsidP="00E00B91">
      <w:pPr>
        <w:widowControl w:val="0"/>
        <w:autoSpaceDE w:val="0"/>
        <w:autoSpaceDN w:val="0"/>
        <w:ind w:firstLine="709"/>
        <w:jc w:val="both"/>
        <w:rPr>
          <w:sz w:val="28"/>
          <w:szCs w:val="28"/>
        </w:rPr>
      </w:pPr>
      <w:r w:rsidRPr="00A87F78">
        <w:rPr>
          <w:sz w:val="28"/>
          <w:szCs w:val="28"/>
        </w:rPr>
        <w:t>ж) иное участие в коммерческих организациях (указываются полное наименование организации, доля участия, выраженная в процентах или простой дроби от уставного (складочного) капитала).</w:t>
      </w:r>
    </w:p>
    <w:p w:rsidR="00E00B91" w:rsidRPr="00A87F78" w:rsidRDefault="00E00B91" w:rsidP="00E00B91">
      <w:pPr>
        <w:widowControl w:val="0"/>
        <w:autoSpaceDE w:val="0"/>
        <w:autoSpaceDN w:val="0"/>
        <w:ind w:firstLine="709"/>
        <w:jc w:val="both"/>
        <w:rPr>
          <w:sz w:val="28"/>
          <w:szCs w:val="28"/>
        </w:rPr>
      </w:pPr>
      <w:r w:rsidRPr="00A87F78">
        <w:rPr>
          <w:sz w:val="28"/>
          <w:szCs w:val="28"/>
        </w:rPr>
        <w:t>2.7. Организующая выборы территориальная избирательная комиссия размещает на сайте Комиссии (в режиме «только чтение») сведения о выдвинутых кандидатах на должность выборного должностного лица местного самоуправления и информацию об изменениях в этих сведениях, сформированные с использованием Государственной автоматизированной системы Российской Федерации «Выборы».</w:t>
      </w:r>
    </w:p>
    <w:p w:rsidR="00E00B91" w:rsidRPr="00A87F78" w:rsidRDefault="00E00B91" w:rsidP="00E00B91">
      <w:pPr>
        <w:widowControl w:val="0"/>
        <w:autoSpaceDE w:val="0"/>
        <w:autoSpaceDN w:val="0"/>
        <w:ind w:firstLine="709"/>
        <w:jc w:val="both"/>
        <w:rPr>
          <w:sz w:val="28"/>
          <w:szCs w:val="28"/>
        </w:rPr>
      </w:pPr>
      <w:r w:rsidRPr="00A87F78">
        <w:rPr>
          <w:sz w:val="28"/>
          <w:szCs w:val="28"/>
        </w:rPr>
        <w:t>В сведения о каждом кандидате включаются:</w:t>
      </w:r>
    </w:p>
    <w:p w:rsidR="00E00B91" w:rsidRPr="00A87F78" w:rsidRDefault="00E00B91" w:rsidP="00E00B91">
      <w:pPr>
        <w:widowControl w:val="0"/>
        <w:autoSpaceDE w:val="0"/>
        <w:autoSpaceDN w:val="0"/>
        <w:ind w:firstLine="709"/>
        <w:jc w:val="both"/>
        <w:rPr>
          <w:sz w:val="28"/>
          <w:szCs w:val="28"/>
        </w:rPr>
      </w:pPr>
      <w:r w:rsidRPr="00A87F78">
        <w:rPr>
          <w:sz w:val="28"/>
          <w:szCs w:val="28"/>
        </w:rPr>
        <w:t xml:space="preserve">фамилия, имя, отчество. Если фамилии, имена и отчества двух и более кандидатов совпадают полностью, сведения о кандидатах размещаются в бюллетене в соответствии с датами рождения кандидатов (первыми указываются сведения о старшем кандидате). </w:t>
      </w:r>
      <w:proofErr w:type="gramStart"/>
      <w:r w:rsidRPr="00A87F78">
        <w:rPr>
          <w:sz w:val="28"/>
          <w:szCs w:val="28"/>
        </w:rPr>
        <w:t>Если кандидат менял фамилию, или имя, или отчество в период избирательной кампании либо в течение года до дня официального опубликования решения о назначении выборов, в бюллетене также указываются его прежние фамилия, или имя, или отчество;</w:t>
      </w:r>
      <w:proofErr w:type="gramEnd"/>
    </w:p>
    <w:p w:rsidR="00E00B91" w:rsidRPr="00A87F78" w:rsidRDefault="00E00B91" w:rsidP="00E00B91">
      <w:pPr>
        <w:widowControl w:val="0"/>
        <w:autoSpaceDE w:val="0"/>
        <w:autoSpaceDN w:val="0"/>
        <w:ind w:firstLine="709"/>
        <w:jc w:val="both"/>
        <w:rPr>
          <w:sz w:val="28"/>
          <w:szCs w:val="28"/>
        </w:rPr>
      </w:pPr>
      <w:r w:rsidRPr="00A87F78">
        <w:rPr>
          <w:sz w:val="28"/>
          <w:szCs w:val="28"/>
        </w:rPr>
        <w:t>дата и место рождения;</w:t>
      </w:r>
    </w:p>
    <w:p w:rsidR="00E00B91" w:rsidRPr="00A87F78" w:rsidRDefault="00E00B91" w:rsidP="00E00B91">
      <w:pPr>
        <w:widowControl w:val="0"/>
        <w:autoSpaceDE w:val="0"/>
        <w:autoSpaceDN w:val="0"/>
        <w:ind w:firstLine="709"/>
        <w:jc w:val="both"/>
        <w:rPr>
          <w:sz w:val="28"/>
          <w:szCs w:val="28"/>
        </w:rPr>
      </w:pPr>
      <w:r w:rsidRPr="00A87F78">
        <w:rPr>
          <w:sz w:val="28"/>
          <w:szCs w:val="28"/>
        </w:rPr>
        <w:t>сведения о месте жительства (наименование субъекта Российской Федерации, района, города, иного населенного пункта);</w:t>
      </w:r>
    </w:p>
    <w:p w:rsidR="00E00B91" w:rsidRPr="00A87F78" w:rsidRDefault="00E00B91" w:rsidP="00E00B91">
      <w:pPr>
        <w:widowControl w:val="0"/>
        <w:autoSpaceDE w:val="0"/>
        <w:autoSpaceDN w:val="0"/>
        <w:ind w:firstLine="709"/>
        <w:jc w:val="both"/>
        <w:rPr>
          <w:sz w:val="28"/>
          <w:szCs w:val="28"/>
        </w:rPr>
      </w:pPr>
      <w:r w:rsidRPr="00A87F78">
        <w:rPr>
          <w:sz w:val="28"/>
          <w:szCs w:val="28"/>
        </w:rPr>
        <w:t>сведения о профессиональном образовании (с указанием организации, осуществляющей образовательную деятельность, года ее окончания);</w:t>
      </w:r>
    </w:p>
    <w:p w:rsidR="00E00B91" w:rsidRPr="00A87F78" w:rsidRDefault="00E00B91" w:rsidP="00E00B91">
      <w:pPr>
        <w:widowControl w:val="0"/>
        <w:autoSpaceDE w:val="0"/>
        <w:autoSpaceDN w:val="0"/>
        <w:ind w:firstLine="709"/>
        <w:jc w:val="both"/>
        <w:rPr>
          <w:sz w:val="28"/>
          <w:szCs w:val="28"/>
        </w:rPr>
      </w:pPr>
      <w:r w:rsidRPr="00A87F78">
        <w:rPr>
          <w:sz w:val="28"/>
          <w:szCs w:val="28"/>
        </w:rPr>
        <w:t xml:space="preserve">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 том, что он является депутатом и осуществляет свои полномочия на непостоянной основе, с указанием наименования </w:t>
      </w:r>
      <w:r w:rsidRPr="00A87F78">
        <w:rPr>
          <w:sz w:val="28"/>
          <w:szCs w:val="28"/>
        </w:rPr>
        <w:lastRenderedPageBreak/>
        <w:t>соответствующего представительного органа;</w:t>
      </w:r>
    </w:p>
    <w:p w:rsidR="00E00B91" w:rsidRPr="00A87F78" w:rsidRDefault="00E00B91" w:rsidP="00E00B91">
      <w:pPr>
        <w:widowControl w:val="0"/>
        <w:autoSpaceDE w:val="0"/>
        <w:autoSpaceDN w:val="0"/>
        <w:ind w:firstLine="709"/>
        <w:jc w:val="both"/>
        <w:rPr>
          <w:sz w:val="28"/>
          <w:szCs w:val="28"/>
        </w:rPr>
      </w:pPr>
      <w:r w:rsidRPr="00A87F78">
        <w:rPr>
          <w:sz w:val="28"/>
          <w:szCs w:val="28"/>
        </w:rPr>
        <w:t>если кандидат выдвинут избирательным объединением, - слова «выдвинут избирательным объединением» с указанием его полного наименования;</w:t>
      </w:r>
    </w:p>
    <w:p w:rsidR="00E00B91" w:rsidRPr="00A87F78" w:rsidRDefault="00E00B91" w:rsidP="00E00B91">
      <w:pPr>
        <w:widowControl w:val="0"/>
        <w:autoSpaceDE w:val="0"/>
        <w:autoSpaceDN w:val="0"/>
        <w:ind w:firstLine="709"/>
        <w:jc w:val="both"/>
        <w:rPr>
          <w:sz w:val="28"/>
          <w:szCs w:val="28"/>
        </w:rPr>
      </w:pPr>
      <w:r w:rsidRPr="00A87F78">
        <w:rPr>
          <w:sz w:val="28"/>
          <w:szCs w:val="28"/>
        </w:rPr>
        <w:t>если кандидат сам выдвинул свою кандидатуру, - слово «самовыдвижение»;</w:t>
      </w:r>
      <w:r w:rsidRPr="00A87F78" w:rsidDel="00B72734">
        <w:rPr>
          <w:sz w:val="28"/>
          <w:szCs w:val="28"/>
        </w:rPr>
        <w:t xml:space="preserve"> </w:t>
      </w:r>
      <w:r w:rsidRPr="00A87F78">
        <w:rPr>
          <w:sz w:val="28"/>
          <w:szCs w:val="28"/>
        </w:rPr>
        <w:t>сведения о принадлежности кандидата к политической партии либо к иному общественному объединению и о его статусе в данной политической партии, общественном объединении, указанные кандидатом в заявлении о согласии баллотироваться;</w:t>
      </w:r>
      <w:r w:rsidRPr="00A87F78" w:rsidDel="00B72734">
        <w:rPr>
          <w:sz w:val="28"/>
          <w:szCs w:val="28"/>
        </w:rPr>
        <w:t xml:space="preserve"> </w:t>
      </w:r>
      <w:r w:rsidRPr="00A87F78">
        <w:rPr>
          <w:sz w:val="28"/>
          <w:szCs w:val="28"/>
        </w:rPr>
        <w:t>сведения о судимости (при наличии):</w:t>
      </w:r>
    </w:p>
    <w:p w:rsidR="00E00B91" w:rsidRPr="00A87F78" w:rsidRDefault="00E00B91" w:rsidP="00E00B91">
      <w:pPr>
        <w:widowControl w:val="0"/>
        <w:autoSpaceDE w:val="0"/>
        <w:autoSpaceDN w:val="0"/>
        <w:ind w:firstLine="709"/>
        <w:jc w:val="both"/>
        <w:rPr>
          <w:sz w:val="28"/>
          <w:szCs w:val="28"/>
        </w:rPr>
      </w:pPr>
      <w:r w:rsidRPr="00A87F78">
        <w:rPr>
          <w:sz w:val="28"/>
          <w:szCs w:val="28"/>
        </w:rPr>
        <w:t>если судимость снята или погашена, - слова «имелась судимость</w:t>
      </w:r>
      <w:proofErr w:type="gramStart"/>
      <w:r w:rsidRPr="00A87F78">
        <w:rPr>
          <w:sz w:val="28"/>
          <w:szCs w:val="28"/>
        </w:rPr>
        <w:t>:»</w:t>
      </w:r>
      <w:proofErr w:type="gramEnd"/>
      <w:r w:rsidRPr="00A87F78">
        <w:rPr>
          <w:sz w:val="28"/>
          <w:szCs w:val="28"/>
        </w:rPr>
        <w:t xml:space="preserve"> с указанием номера (номеров) и части (частей), пункта (пунктов), а также наименования (наименований) статьи (статей) соответствующего закона (соответствующих законов), на основании которой (которых) был осужден кандидат, сведения о дате снятия или погашения судимости;</w:t>
      </w:r>
    </w:p>
    <w:p w:rsidR="00E00B91" w:rsidRPr="00A87F78" w:rsidRDefault="00E00B91" w:rsidP="00E00B91">
      <w:pPr>
        <w:widowControl w:val="0"/>
        <w:autoSpaceDE w:val="0"/>
        <w:autoSpaceDN w:val="0"/>
        <w:ind w:firstLine="709"/>
        <w:jc w:val="both"/>
        <w:rPr>
          <w:sz w:val="28"/>
          <w:szCs w:val="28"/>
        </w:rPr>
      </w:pPr>
      <w:r w:rsidRPr="00A87F78">
        <w:rPr>
          <w:sz w:val="28"/>
          <w:szCs w:val="28"/>
        </w:rPr>
        <w:t>если судимость не снята и не погашена, - слова «имеется судимость</w:t>
      </w:r>
      <w:proofErr w:type="gramStart"/>
      <w:r w:rsidRPr="00A87F78">
        <w:rPr>
          <w:sz w:val="28"/>
          <w:szCs w:val="28"/>
        </w:rPr>
        <w:t>:»</w:t>
      </w:r>
      <w:proofErr w:type="gramEnd"/>
      <w:r w:rsidRPr="00A87F78">
        <w:rPr>
          <w:sz w:val="28"/>
          <w:szCs w:val="28"/>
        </w:rPr>
        <w:t xml:space="preserve"> с указанием номера (номеров) и части (частей), пункта (пунктов), а также наименования (наименований) статьи (статей) соответствующего закона (соответствующих законов), на основании которой (которых) осужден кандидат;</w:t>
      </w:r>
    </w:p>
    <w:p w:rsidR="00E00B91" w:rsidRPr="00A87F78" w:rsidRDefault="00E00B91" w:rsidP="00E00B91">
      <w:pPr>
        <w:widowControl w:val="0"/>
        <w:autoSpaceDE w:val="0"/>
        <w:autoSpaceDN w:val="0"/>
        <w:ind w:firstLine="709"/>
        <w:jc w:val="both"/>
        <w:rPr>
          <w:sz w:val="28"/>
          <w:szCs w:val="28"/>
        </w:rPr>
      </w:pPr>
      <w:r w:rsidRPr="00A87F78">
        <w:rPr>
          <w:sz w:val="28"/>
          <w:szCs w:val="28"/>
        </w:rPr>
        <w:t xml:space="preserve">сведения о том, что кандидат является кандидатом, </w:t>
      </w:r>
      <w:proofErr w:type="spellStart"/>
      <w:r w:rsidRPr="00A87F78">
        <w:rPr>
          <w:sz w:val="28"/>
          <w:szCs w:val="28"/>
        </w:rPr>
        <w:t>аффилированным</w:t>
      </w:r>
      <w:proofErr w:type="spellEnd"/>
      <w:r w:rsidRPr="00A87F78">
        <w:rPr>
          <w:sz w:val="28"/>
          <w:szCs w:val="28"/>
        </w:rPr>
        <w:t xml:space="preserve"> с иностранным агентом;</w:t>
      </w:r>
    </w:p>
    <w:p w:rsidR="00E00B91" w:rsidRPr="00A87F78" w:rsidRDefault="00E00B91" w:rsidP="00E00B91">
      <w:pPr>
        <w:widowControl w:val="0"/>
        <w:autoSpaceDE w:val="0"/>
        <w:autoSpaceDN w:val="0"/>
        <w:ind w:firstLine="709"/>
        <w:jc w:val="both"/>
        <w:rPr>
          <w:sz w:val="28"/>
          <w:szCs w:val="28"/>
        </w:rPr>
      </w:pPr>
      <w:r w:rsidRPr="00A87F78">
        <w:rPr>
          <w:sz w:val="28"/>
          <w:szCs w:val="28"/>
        </w:rPr>
        <w:t>сведения о том, что кандидат является иностранным агентом.</w:t>
      </w:r>
    </w:p>
    <w:p w:rsidR="00E00B91" w:rsidRPr="00A87F78" w:rsidRDefault="00E00B91" w:rsidP="00E00B91">
      <w:pPr>
        <w:widowControl w:val="0"/>
        <w:autoSpaceDE w:val="0"/>
        <w:autoSpaceDN w:val="0"/>
        <w:ind w:firstLine="709"/>
        <w:jc w:val="both"/>
        <w:rPr>
          <w:sz w:val="28"/>
          <w:szCs w:val="28"/>
        </w:rPr>
      </w:pPr>
      <w:r w:rsidRPr="00A87F78">
        <w:rPr>
          <w:sz w:val="28"/>
          <w:szCs w:val="28"/>
        </w:rPr>
        <w:t xml:space="preserve">2.8. В течение 48 часов после регистрации соответствующего кандидата на должность выборного должностного лица местного самоуправления организующая выборы территориальная избирательная комиссия передает в средства массовой информации постановление о </w:t>
      </w:r>
      <w:r w:rsidRPr="00A87F78">
        <w:rPr>
          <w:sz w:val="28"/>
          <w:szCs w:val="28"/>
        </w:rPr>
        <w:br/>
        <w:t>регистрации кандидата и сведения, указанные в абзацах третьем – двенадцатом пункта 2.7 и в пункте 2.10 настоящего Комплекса мер.</w:t>
      </w:r>
    </w:p>
    <w:p w:rsidR="00E00B91" w:rsidRPr="00A87F78" w:rsidRDefault="00E00B91" w:rsidP="00E00B91">
      <w:pPr>
        <w:widowControl w:val="0"/>
        <w:autoSpaceDE w:val="0"/>
        <w:autoSpaceDN w:val="0"/>
        <w:ind w:firstLine="709"/>
        <w:jc w:val="both"/>
        <w:rPr>
          <w:sz w:val="28"/>
          <w:szCs w:val="28"/>
        </w:rPr>
      </w:pPr>
    </w:p>
    <w:p w:rsidR="00E00B91" w:rsidRPr="00A87F78" w:rsidRDefault="00E00B91" w:rsidP="00E00B91">
      <w:pPr>
        <w:widowControl w:val="0"/>
        <w:autoSpaceDE w:val="0"/>
        <w:autoSpaceDN w:val="0"/>
        <w:ind w:firstLine="709"/>
        <w:jc w:val="both"/>
        <w:rPr>
          <w:sz w:val="28"/>
          <w:szCs w:val="28"/>
        </w:rPr>
      </w:pPr>
      <w:r w:rsidRPr="00A87F78">
        <w:rPr>
          <w:sz w:val="28"/>
          <w:szCs w:val="28"/>
        </w:rPr>
        <w:t>2.9. Постановление о регистрации кандидата на должность выборного должностного лица местного самоуправления организующая выборы территориальная избирательная комиссия размещает на сайте Комиссии.</w:t>
      </w:r>
    </w:p>
    <w:p w:rsidR="00E00B91" w:rsidRPr="00A87F78" w:rsidRDefault="00E00B91" w:rsidP="00E00B91">
      <w:pPr>
        <w:widowControl w:val="0"/>
        <w:autoSpaceDE w:val="0"/>
        <w:autoSpaceDN w:val="0"/>
        <w:ind w:firstLine="709"/>
        <w:jc w:val="both"/>
        <w:rPr>
          <w:sz w:val="28"/>
          <w:szCs w:val="28"/>
        </w:rPr>
      </w:pPr>
      <w:r w:rsidRPr="00A87F78">
        <w:rPr>
          <w:sz w:val="28"/>
          <w:szCs w:val="28"/>
        </w:rPr>
        <w:t>2.10. </w:t>
      </w:r>
      <w:proofErr w:type="gramStart"/>
      <w:r w:rsidRPr="00A87F78">
        <w:rPr>
          <w:sz w:val="28"/>
          <w:szCs w:val="28"/>
        </w:rPr>
        <w:t>Одновременно с постановлением о регистрации кандидата на должность выборного должностного лица местного самоуправления организующая выборы территориальная избирательная комиссия размещает на сайте Комиссии сведения о доходах, об имуществе, о счетах, вкладах в банках и ценных бумагах зарегистрированных кандидатов (на основании данных, представленных кандидатом) по форме согласно приложению № 1 к настоящему Комплексу мер в объеме, указанном в пункте 2.6 настоящего Комплекса мер</w:t>
      </w:r>
      <w:proofErr w:type="gramEnd"/>
      <w:r w:rsidRPr="00A87F78">
        <w:rPr>
          <w:sz w:val="28"/>
          <w:szCs w:val="28"/>
        </w:rPr>
        <w:t>.</w:t>
      </w:r>
    </w:p>
    <w:p w:rsidR="00E00B91" w:rsidRPr="00A87F78" w:rsidRDefault="00E00B91" w:rsidP="00E00B91">
      <w:pPr>
        <w:widowControl w:val="0"/>
        <w:autoSpaceDE w:val="0"/>
        <w:autoSpaceDN w:val="0"/>
        <w:ind w:firstLine="709"/>
        <w:jc w:val="both"/>
      </w:pPr>
      <w:r w:rsidRPr="00A87F78">
        <w:rPr>
          <w:sz w:val="28"/>
          <w:szCs w:val="28"/>
        </w:rPr>
        <w:t>2.11. </w:t>
      </w:r>
      <w:proofErr w:type="gramStart"/>
      <w:r w:rsidRPr="00A87F78">
        <w:rPr>
          <w:sz w:val="28"/>
          <w:szCs w:val="28"/>
        </w:rPr>
        <w:t>В случае</w:t>
      </w:r>
      <w:r w:rsidRPr="00A87F78">
        <w:t xml:space="preserve"> </w:t>
      </w:r>
      <w:r w:rsidRPr="00A87F78">
        <w:rPr>
          <w:sz w:val="28"/>
          <w:szCs w:val="28"/>
        </w:rPr>
        <w:t xml:space="preserve">утраты статуса кандидата, выдвинутого по одномандатному избирательному округу, аннулирования либо отмены регистрации кандидата, списка кандидатов по единому избирательному округу, выбытия кандидата из состава списка кандидатов по единому избирательному округу, принятия решения о признании кандидатов, включенных в список кандидатов, выдвинутый избирательным объединением, утратившими статус кандидатов, информация об этом </w:t>
      </w:r>
      <w:r w:rsidRPr="00A87F78">
        <w:rPr>
          <w:sz w:val="28"/>
          <w:szCs w:val="28"/>
        </w:rPr>
        <w:lastRenderedPageBreak/>
        <w:t>направляется в средства массовой информации и размещает на сайте Комиссии.</w:t>
      </w:r>
      <w:proofErr w:type="gramEnd"/>
    </w:p>
    <w:p w:rsidR="00E00B91" w:rsidRPr="00A87F78" w:rsidRDefault="00E00B91" w:rsidP="00E00B91">
      <w:pPr>
        <w:widowControl w:val="0"/>
        <w:autoSpaceDE w:val="0"/>
        <w:autoSpaceDN w:val="0"/>
        <w:ind w:firstLine="709"/>
        <w:jc w:val="both"/>
        <w:rPr>
          <w:sz w:val="28"/>
          <w:szCs w:val="28"/>
        </w:rPr>
      </w:pPr>
      <w:r w:rsidRPr="00A87F78">
        <w:rPr>
          <w:sz w:val="28"/>
          <w:szCs w:val="28"/>
        </w:rPr>
        <w:t>2.12. </w:t>
      </w:r>
      <w:proofErr w:type="gramStart"/>
      <w:r w:rsidRPr="00A87F78">
        <w:rPr>
          <w:sz w:val="28"/>
          <w:szCs w:val="28"/>
        </w:rPr>
        <w:t xml:space="preserve">Организующая выборы территориальная избирательная комиссия по мере получения из соответствующих органов информации о результатах проверки сведений, указанных в пунктах 2.2, 2.6, 2.7 и 2.10 настоящего Комплекса мер, направляет в средства массовой информации и размещает на сайте Комиссии данные о выявленных фактах недостоверности сведений, представленных зарегистрированными кандидатами, по форме согласно приложению № 2 к настоящему Комплексу мер. </w:t>
      </w:r>
      <w:proofErr w:type="gramEnd"/>
    </w:p>
    <w:p w:rsidR="00E00B91" w:rsidRPr="00A87F78" w:rsidRDefault="00E00B91" w:rsidP="00E00B91">
      <w:pPr>
        <w:autoSpaceDE w:val="0"/>
        <w:autoSpaceDN w:val="0"/>
        <w:adjustRightInd w:val="0"/>
        <w:ind w:firstLine="709"/>
        <w:jc w:val="both"/>
        <w:rPr>
          <w:sz w:val="28"/>
          <w:szCs w:val="28"/>
        </w:rPr>
      </w:pPr>
      <w:r w:rsidRPr="00A87F78">
        <w:rPr>
          <w:sz w:val="28"/>
          <w:szCs w:val="28"/>
        </w:rPr>
        <w:t>2.13. Окружная избирательная комиссия размещает на сайте Комиссии (в режиме «только чтение») сведения о кандидатах, выдвинутых по одномандатному (</w:t>
      </w:r>
      <w:proofErr w:type="spellStart"/>
      <w:r w:rsidRPr="00A87F78">
        <w:rPr>
          <w:sz w:val="28"/>
          <w:szCs w:val="28"/>
        </w:rPr>
        <w:t>многомандатному</w:t>
      </w:r>
      <w:proofErr w:type="spellEnd"/>
      <w:r w:rsidRPr="00A87F78">
        <w:rPr>
          <w:sz w:val="28"/>
          <w:szCs w:val="28"/>
        </w:rPr>
        <w:t>) избирательному округу, и информацию об изменениях в этих сведениях, сформированные с использованием Государственной автоматизированной системы Российской Федерации «Выборы».</w:t>
      </w:r>
    </w:p>
    <w:p w:rsidR="00E00B91" w:rsidRPr="00A87F78" w:rsidRDefault="00E00B91" w:rsidP="00E00B91">
      <w:pPr>
        <w:widowControl w:val="0"/>
        <w:autoSpaceDE w:val="0"/>
        <w:autoSpaceDN w:val="0"/>
        <w:ind w:firstLine="709"/>
        <w:jc w:val="both"/>
        <w:rPr>
          <w:sz w:val="28"/>
          <w:szCs w:val="28"/>
        </w:rPr>
      </w:pPr>
      <w:r w:rsidRPr="00A87F78">
        <w:rPr>
          <w:sz w:val="28"/>
          <w:szCs w:val="28"/>
        </w:rPr>
        <w:t>В сведениях о каждом кандидате указываются наименование и (или) номер одномандатного (</w:t>
      </w:r>
      <w:proofErr w:type="spellStart"/>
      <w:r w:rsidRPr="00A87F78">
        <w:rPr>
          <w:sz w:val="28"/>
          <w:szCs w:val="28"/>
        </w:rPr>
        <w:t>многомандатного</w:t>
      </w:r>
      <w:proofErr w:type="spellEnd"/>
      <w:r w:rsidRPr="00A87F78">
        <w:rPr>
          <w:sz w:val="28"/>
          <w:szCs w:val="28"/>
        </w:rPr>
        <w:t>) избирательного округа, по которому он выдвинут, а также сведения, указанные в пункте 2.7 настоящего Комплекса мер.</w:t>
      </w:r>
    </w:p>
    <w:p w:rsidR="00E00B91" w:rsidRPr="00A87F78" w:rsidRDefault="00E00B91" w:rsidP="00E00B91">
      <w:pPr>
        <w:widowControl w:val="0"/>
        <w:autoSpaceDE w:val="0"/>
        <w:autoSpaceDN w:val="0"/>
        <w:ind w:firstLine="709"/>
        <w:jc w:val="both"/>
        <w:rPr>
          <w:color w:val="000000"/>
          <w:sz w:val="28"/>
          <w:szCs w:val="28"/>
        </w:rPr>
      </w:pPr>
      <w:r w:rsidRPr="00A87F78">
        <w:rPr>
          <w:sz w:val="28"/>
          <w:szCs w:val="28"/>
        </w:rPr>
        <w:t>2.14. </w:t>
      </w:r>
      <w:proofErr w:type="gramStart"/>
      <w:r w:rsidRPr="00A87F78">
        <w:rPr>
          <w:sz w:val="28"/>
          <w:szCs w:val="28"/>
        </w:rPr>
        <w:t>В течение 48 часов после регистрации соответствующего кандидата по одномандатному (</w:t>
      </w:r>
      <w:proofErr w:type="spellStart"/>
      <w:r w:rsidRPr="00A87F78">
        <w:rPr>
          <w:sz w:val="28"/>
          <w:szCs w:val="28"/>
        </w:rPr>
        <w:t>многомандатному</w:t>
      </w:r>
      <w:proofErr w:type="spellEnd"/>
      <w:r w:rsidRPr="00A87F78">
        <w:rPr>
          <w:sz w:val="28"/>
          <w:szCs w:val="28"/>
        </w:rPr>
        <w:t>) избирательному округу окружная избирательная комиссия направляет в средства массовой информации для опубликования постановление о регистрации кандидата по одномандатному (</w:t>
      </w:r>
      <w:proofErr w:type="spellStart"/>
      <w:r w:rsidRPr="00A87F78">
        <w:rPr>
          <w:sz w:val="28"/>
          <w:szCs w:val="28"/>
        </w:rPr>
        <w:t>многомандатному</w:t>
      </w:r>
      <w:proofErr w:type="spellEnd"/>
      <w:r w:rsidRPr="00A87F78">
        <w:rPr>
          <w:sz w:val="28"/>
          <w:szCs w:val="28"/>
        </w:rPr>
        <w:t xml:space="preserve">) избирательному округу и сведения о зарегистрированном кандидате в объеме, указанном в пунктах 2.6 и </w:t>
      </w:r>
      <w:r w:rsidRPr="00A87F78">
        <w:rPr>
          <w:color w:val="000000"/>
          <w:sz w:val="28"/>
          <w:szCs w:val="28"/>
        </w:rPr>
        <w:t xml:space="preserve">2.13, за исключением сведений, указанных в абзаце тринадцатом пункта 2.7 настоящего Комплекса мер. </w:t>
      </w:r>
      <w:proofErr w:type="gramEnd"/>
    </w:p>
    <w:p w:rsidR="00E00B91" w:rsidRPr="00A87F78" w:rsidRDefault="00E00B91" w:rsidP="00E00B91">
      <w:pPr>
        <w:widowControl w:val="0"/>
        <w:autoSpaceDE w:val="0"/>
        <w:autoSpaceDN w:val="0"/>
        <w:ind w:firstLine="709"/>
        <w:jc w:val="both"/>
        <w:rPr>
          <w:color w:val="000000"/>
          <w:sz w:val="28"/>
          <w:szCs w:val="28"/>
        </w:rPr>
      </w:pPr>
      <w:r w:rsidRPr="00A87F78">
        <w:rPr>
          <w:color w:val="000000"/>
          <w:sz w:val="28"/>
          <w:szCs w:val="28"/>
        </w:rPr>
        <w:t>2.15. Постановление о регистрации кандидата по одномандатному (</w:t>
      </w:r>
      <w:proofErr w:type="spellStart"/>
      <w:r w:rsidRPr="00A87F78">
        <w:rPr>
          <w:color w:val="000000"/>
          <w:sz w:val="28"/>
          <w:szCs w:val="28"/>
        </w:rPr>
        <w:t>многомандатному</w:t>
      </w:r>
      <w:proofErr w:type="spellEnd"/>
      <w:r w:rsidRPr="00A87F78">
        <w:rPr>
          <w:color w:val="000000"/>
          <w:sz w:val="28"/>
          <w:szCs w:val="28"/>
        </w:rPr>
        <w:t>) избирательному округу и сведения о зарегистрированном кандидате по одномандатному (</w:t>
      </w:r>
      <w:proofErr w:type="spellStart"/>
      <w:r w:rsidRPr="00A87F78">
        <w:rPr>
          <w:color w:val="000000"/>
          <w:sz w:val="28"/>
          <w:szCs w:val="28"/>
        </w:rPr>
        <w:t>многомандатному</w:t>
      </w:r>
      <w:proofErr w:type="spellEnd"/>
      <w:r w:rsidRPr="00A87F78">
        <w:rPr>
          <w:color w:val="000000"/>
          <w:sz w:val="28"/>
          <w:szCs w:val="28"/>
        </w:rPr>
        <w:t xml:space="preserve">) избирательному округу в объеме, указанном в пунктах 2.6 и 2.13, за исключением сведений, указанных в абзаце тринадцатом пункта 2.7 настоящего Комплекса мер, окружная избирательная комиссия также размещает </w:t>
      </w:r>
      <w:r w:rsidRPr="00A87F78">
        <w:rPr>
          <w:sz w:val="28"/>
          <w:szCs w:val="28"/>
        </w:rPr>
        <w:t>на сайте Комиссии</w:t>
      </w:r>
      <w:r w:rsidRPr="00A87F78">
        <w:rPr>
          <w:color w:val="000000"/>
          <w:sz w:val="28"/>
          <w:szCs w:val="28"/>
        </w:rPr>
        <w:t>.</w:t>
      </w:r>
    </w:p>
    <w:p w:rsidR="00E00B91" w:rsidRPr="00A87F78" w:rsidRDefault="00E00B91" w:rsidP="00E00B91">
      <w:pPr>
        <w:widowControl w:val="0"/>
        <w:autoSpaceDE w:val="0"/>
        <w:autoSpaceDN w:val="0"/>
        <w:ind w:firstLine="709"/>
        <w:jc w:val="both"/>
        <w:rPr>
          <w:color w:val="000000"/>
          <w:sz w:val="28"/>
          <w:szCs w:val="28"/>
        </w:rPr>
      </w:pPr>
      <w:r w:rsidRPr="00A87F78">
        <w:rPr>
          <w:color w:val="000000"/>
          <w:sz w:val="28"/>
          <w:szCs w:val="28"/>
        </w:rPr>
        <w:t>2.16. </w:t>
      </w:r>
      <w:proofErr w:type="gramStart"/>
      <w:r w:rsidRPr="00A87F78">
        <w:rPr>
          <w:color w:val="000000"/>
          <w:sz w:val="28"/>
          <w:szCs w:val="28"/>
        </w:rPr>
        <w:t>Окружная избирательная комиссия по мере получения</w:t>
      </w:r>
      <w:r w:rsidRPr="00A87F78">
        <w:rPr>
          <w:color w:val="000000"/>
          <w:sz w:val="28"/>
          <w:szCs w:val="28"/>
        </w:rPr>
        <w:br/>
        <w:t xml:space="preserve">из соответствующих органов информации о результатах проверки сведений, указанных в пунктах 2.6 и 2.13, за исключением сведений, указанных в абзаце тринадцатом пункта 2.7 настоящего Комплекса мер, направляет в средства массовой информации </w:t>
      </w:r>
      <w:r w:rsidRPr="00A87F78">
        <w:rPr>
          <w:sz w:val="28"/>
          <w:szCs w:val="28"/>
        </w:rPr>
        <w:t>и размещает на сайте Комиссии данные о выявленных фактах недостоверности сведений, представленных зарегистрированным кандидатом по одномандатному (</w:t>
      </w:r>
      <w:proofErr w:type="spellStart"/>
      <w:r w:rsidRPr="00A87F78">
        <w:rPr>
          <w:sz w:val="28"/>
          <w:szCs w:val="28"/>
        </w:rPr>
        <w:t>многомандатному</w:t>
      </w:r>
      <w:proofErr w:type="spellEnd"/>
      <w:r w:rsidRPr="00A87F78">
        <w:rPr>
          <w:sz w:val="28"/>
          <w:szCs w:val="28"/>
        </w:rPr>
        <w:t>) избирательному округу, по форме согласно приложению</w:t>
      </w:r>
      <w:proofErr w:type="gramEnd"/>
      <w:r w:rsidRPr="00A87F78">
        <w:rPr>
          <w:sz w:val="28"/>
          <w:szCs w:val="28"/>
        </w:rPr>
        <w:t xml:space="preserve"> № 2 к настоящему Комплексу мер.</w:t>
      </w:r>
    </w:p>
    <w:p w:rsidR="00E00B91" w:rsidRPr="00A87F78" w:rsidRDefault="00E00B91" w:rsidP="00E00B91">
      <w:pPr>
        <w:widowControl w:val="0"/>
        <w:autoSpaceDE w:val="0"/>
        <w:autoSpaceDN w:val="0"/>
        <w:ind w:firstLine="709"/>
        <w:jc w:val="both"/>
        <w:rPr>
          <w:color w:val="000000"/>
          <w:sz w:val="28"/>
          <w:szCs w:val="28"/>
        </w:rPr>
      </w:pPr>
      <w:r w:rsidRPr="00A87F78">
        <w:rPr>
          <w:sz w:val="28"/>
          <w:szCs w:val="28"/>
        </w:rPr>
        <w:t xml:space="preserve">2.17. В случае аннулирования либо отмены регистрации кандидата информацию об этом окружная избирательная комиссия направляет для опубликования в </w:t>
      </w:r>
      <w:r w:rsidRPr="00A87F78">
        <w:rPr>
          <w:color w:val="000000"/>
          <w:sz w:val="28"/>
          <w:szCs w:val="28"/>
        </w:rPr>
        <w:t>средства массовой информации</w:t>
      </w:r>
      <w:r w:rsidRPr="00A87F78">
        <w:rPr>
          <w:sz w:val="28"/>
          <w:szCs w:val="28"/>
        </w:rPr>
        <w:t xml:space="preserve"> и размещает на сайте Комиссии.</w:t>
      </w:r>
    </w:p>
    <w:p w:rsidR="00E00B91" w:rsidRPr="00A87F78" w:rsidRDefault="00E00B91" w:rsidP="00E00B91">
      <w:pPr>
        <w:widowControl w:val="0"/>
        <w:autoSpaceDE w:val="0"/>
        <w:autoSpaceDN w:val="0"/>
        <w:jc w:val="both"/>
        <w:rPr>
          <w:sz w:val="28"/>
          <w:szCs w:val="28"/>
        </w:rPr>
      </w:pPr>
    </w:p>
    <w:p w:rsidR="00E00B91" w:rsidRPr="00A87F78" w:rsidRDefault="00E00B91" w:rsidP="00E00B91">
      <w:pPr>
        <w:widowControl w:val="0"/>
        <w:autoSpaceDE w:val="0"/>
        <w:autoSpaceDN w:val="0"/>
        <w:jc w:val="center"/>
        <w:outlineLvl w:val="1"/>
        <w:rPr>
          <w:sz w:val="28"/>
          <w:szCs w:val="28"/>
        </w:rPr>
      </w:pPr>
      <w:r w:rsidRPr="00A87F78">
        <w:rPr>
          <w:sz w:val="28"/>
          <w:szCs w:val="28"/>
        </w:rPr>
        <w:t xml:space="preserve">3. </w:t>
      </w:r>
      <w:bookmarkStart w:id="1" w:name="P155"/>
      <w:bookmarkEnd w:id="1"/>
      <w:r w:rsidRPr="00A87F78">
        <w:rPr>
          <w:sz w:val="28"/>
          <w:szCs w:val="28"/>
        </w:rPr>
        <w:t xml:space="preserve">Размещение информации о кандидатах, списках кандидатов, избирательных </w:t>
      </w:r>
      <w:r w:rsidRPr="00A87F78">
        <w:rPr>
          <w:sz w:val="28"/>
          <w:szCs w:val="28"/>
        </w:rPr>
        <w:lastRenderedPageBreak/>
        <w:t xml:space="preserve">объединениях, зарегистрировавших списки кандидатов, </w:t>
      </w:r>
      <w:r w:rsidRPr="00A87F78">
        <w:rPr>
          <w:sz w:val="28"/>
          <w:szCs w:val="28"/>
        </w:rPr>
        <w:br/>
        <w:t>в помещениях избирательных комиссий и помещениях для голосования</w:t>
      </w:r>
    </w:p>
    <w:p w:rsidR="00E00B91" w:rsidRPr="00A87F78" w:rsidRDefault="00E00B91" w:rsidP="00E00B91">
      <w:pPr>
        <w:widowControl w:val="0"/>
        <w:autoSpaceDE w:val="0"/>
        <w:autoSpaceDN w:val="0"/>
        <w:ind w:firstLine="709"/>
        <w:jc w:val="both"/>
        <w:rPr>
          <w:sz w:val="28"/>
          <w:szCs w:val="28"/>
        </w:rPr>
      </w:pPr>
    </w:p>
    <w:p w:rsidR="00E00B91" w:rsidRPr="00A87F78" w:rsidRDefault="00E00B91" w:rsidP="00E00B91">
      <w:pPr>
        <w:autoSpaceDE w:val="0"/>
        <w:autoSpaceDN w:val="0"/>
        <w:adjustRightInd w:val="0"/>
        <w:ind w:firstLine="708"/>
        <w:jc w:val="both"/>
        <w:rPr>
          <w:sz w:val="28"/>
          <w:szCs w:val="28"/>
        </w:rPr>
      </w:pPr>
      <w:r w:rsidRPr="00A87F78">
        <w:rPr>
          <w:sz w:val="28"/>
          <w:szCs w:val="28"/>
        </w:rPr>
        <w:t xml:space="preserve">3.1. Организующая выборы территориальная избирательная комиссия обеспечивает издание и направление не </w:t>
      </w:r>
      <w:proofErr w:type="gramStart"/>
      <w:r w:rsidRPr="00A87F78">
        <w:rPr>
          <w:sz w:val="28"/>
          <w:szCs w:val="28"/>
        </w:rPr>
        <w:t>позднее</w:t>
      </w:r>
      <w:proofErr w:type="gramEnd"/>
      <w:r w:rsidRPr="00A87F78">
        <w:rPr>
          <w:sz w:val="28"/>
          <w:szCs w:val="28"/>
        </w:rPr>
        <w:t xml:space="preserve"> чем за 11 дней до дня голосования, а при проведении досрочного голосования - до первого дня досрочного голосования в избирательные комиссии для размещения в помещениях избирательных комиссий, помещениях для голосования на информационных стендах в виде газетной публикации либо брошюры:</w:t>
      </w:r>
    </w:p>
    <w:p w:rsidR="00E00B91" w:rsidRPr="00A87F78" w:rsidRDefault="00E00B91" w:rsidP="00E00B91">
      <w:pPr>
        <w:autoSpaceDE w:val="0"/>
        <w:autoSpaceDN w:val="0"/>
        <w:adjustRightInd w:val="0"/>
        <w:ind w:firstLine="708"/>
        <w:jc w:val="both"/>
        <w:rPr>
          <w:sz w:val="28"/>
          <w:szCs w:val="28"/>
        </w:rPr>
      </w:pPr>
      <w:r w:rsidRPr="00A87F78">
        <w:rPr>
          <w:sz w:val="28"/>
          <w:szCs w:val="28"/>
        </w:rPr>
        <w:t>сведений, указанных в абзацах втором – двенадцатом пункта 2.2  и в пункте 2.6 настоящего Комплекса мер, в отношении каждого зарегистрированного кандидата, включенного в список кандидатов по единому избирательному округу;</w:t>
      </w:r>
    </w:p>
    <w:p w:rsidR="00E00B91" w:rsidRPr="00A87F78" w:rsidRDefault="00E00B91" w:rsidP="00E00B91">
      <w:pPr>
        <w:autoSpaceDE w:val="0"/>
        <w:autoSpaceDN w:val="0"/>
        <w:adjustRightInd w:val="0"/>
        <w:ind w:firstLine="708"/>
        <w:jc w:val="both"/>
        <w:rPr>
          <w:sz w:val="28"/>
          <w:szCs w:val="28"/>
        </w:rPr>
      </w:pPr>
      <w:r w:rsidRPr="00A87F78">
        <w:rPr>
          <w:sz w:val="28"/>
          <w:szCs w:val="28"/>
        </w:rPr>
        <w:t>информации о выявленных фактах недостоверности сведений, представленных зарегистрированными кандидатами, включенными в списки кандидатов по единому избирательному округу (если такая информация имеется).</w:t>
      </w:r>
    </w:p>
    <w:p w:rsidR="00E00B91" w:rsidRPr="00A87F78" w:rsidRDefault="00E00B91" w:rsidP="00E00B91">
      <w:pPr>
        <w:autoSpaceDE w:val="0"/>
        <w:autoSpaceDN w:val="0"/>
        <w:adjustRightInd w:val="0"/>
        <w:ind w:firstLine="708"/>
        <w:jc w:val="both"/>
        <w:rPr>
          <w:sz w:val="28"/>
          <w:szCs w:val="28"/>
        </w:rPr>
      </w:pPr>
      <w:r w:rsidRPr="00A87F78">
        <w:rPr>
          <w:sz w:val="28"/>
          <w:szCs w:val="28"/>
        </w:rPr>
        <w:t>Если сведения о выявленных фактах недостоверности сведений, представленных зарегистрированными кандидатами, поступят после изготовления плаката, допускается подклейка соответствующей информации.</w:t>
      </w:r>
    </w:p>
    <w:p w:rsidR="00E00B91" w:rsidRPr="00A87F78" w:rsidRDefault="00E00B91" w:rsidP="00E00B91">
      <w:pPr>
        <w:autoSpaceDE w:val="0"/>
        <w:autoSpaceDN w:val="0"/>
        <w:adjustRightInd w:val="0"/>
        <w:ind w:firstLine="709"/>
        <w:jc w:val="both"/>
        <w:rPr>
          <w:rFonts w:eastAsiaTheme="minorHAnsi"/>
          <w:sz w:val="28"/>
          <w:szCs w:val="28"/>
          <w:lang w:eastAsia="en-US"/>
        </w:rPr>
      </w:pPr>
      <w:r w:rsidRPr="00A87F78">
        <w:rPr>
          <w:sz w:val="28"/>
          <w:szCs w:val="28"/>
        </w:rPr>
        <w:t xml:space="preserve">3.2. Организующая выборы территориальная избирательная комиссия обеспечивает изготовление и направление не </w:t>
      </w:r>
      <w:proofErr w:type="gramStart"/>
      <w:r w:rsidRPr="00A87F78">
        <w:rPr>
          <w:sz w:val="28"/>
          <w:szCs w:val="28"/>
        </w:rPr>
        <w:t>позднее</w:t>
      </w:r>
      <w:proofErr w:type="gramEnd"/>
      <w:r w:rsidRPr="00A87F78">
        <w:rPr>
          <w:sz w:val="28"/>
          <w:szCs w:val="28"/>
        </w:rPr>
        <w:t xml:space="preserve"> чем за 11 дней до дня голосования, а при проведении досрочного голосования - до первого дня досрочного голосования в соответствующие избирательные комиссии для размещения в помещении избирательной комиссии, помещении для голосования на информационном стенде информационного плаката с перечнем избирательных объединений, зарегистрировавших списки кандидатов по единому избирательному округу, в котором в </w:t>
      </w:r>
      <w:proofErr w:type="gramStart"/>
      <w:r w:rsidRPr="00A87F78">
        <w:rPr>
          <w:sz w:val="28"/>
          <w:szCs w:val="28"/>
        </w:rPr>
        <w:t xml:space="preserve">порядке, определенном при утверждении формы и текста избирательного бюллетеня, размещены наименования и эмблемы (в случае их представления в организующую выборы территориальную избирательную комиссию) политических партий, внесенные в избирательный бюллетень, а также фамилии, имена и отчества зарегистрированных кандидатов из </w:t>
      </w:r>
      <w:proofErr w:type="spellStart"/>
      <w:r w:rsidRPr="00A87F78">
        <w:rPr>
          <w:sz w:val="28"/>
          <w:szCs w:val="28"/>
        </w:rPr>
        <w:t>общемуниципальной</w:t>
      </w:r>
      <w:proofErr w:type="spellEnd"/>
      <w:r w:rsidRPr="00A87F78">
        <w:rPr>
          <w:sz w:val="28"/>
          <w:szCs w:val="28"/>
        </w:rPr>
        <w:t xml:space="preserve"> части и соответствующей территориальной группы списка кандидатов по единому избирательному округу (при разделении списка кандидатов по единому избирательному округу на </w:t>
      </w:r>
      <w:proofErr w:type="spellStart"/>
      <w:r w:rsidRPr="00A87F78">
        <w:rPr>
          <w:sz w:val="28"/>
          <w:szCs w:val="28"/>
        </w:rPr>
        <w:t>общемуниципальную</w:t>
      </w:r>
      <w:proofErr w:type="spellEnd"/>
      <w:proofErr w:type="gramEnd"/>
      <w:r w:rsidRPr="00A87F78">
        <w:rPr>
          <w:sz w:val="28"/>
          <w:szCs w:val="28"/>
        </w:rPr>
        <w:t xml:space="preserve"> часть и территориальные группы).</w:t>
      </w:r>
      <w:r w:rsidRPr="00A87F78">
        <w:rPr>
          <w:rFonts w:eastAsiaTheme="minorHAnsi"/>
          <w:sz w:val="28"/>
          <w:szCs w:val="28"/>
          <w:lang w:eastAsia="en-US"/>
        </w:rPr>
        <w:t xml:space="preserve"> В информационном плакате также указываются сведения о судимости кандидата и сведения о том, что кандидат является кандидатом, </w:t>
      </w:r>
      <w:proofErr w:type="spellStart"/>
      <w:r w:rsidRPr="00A87F78">
        <w:rPr>
          <w:rFonts w:eastAsiaTheme="minorHAnsi"/>
          <w:sz w:val="28"/>
          <w:szCs w:val="28"/>
          <w:lang w:eastAsia="en-US"/>
        </w:rPr>
        <w:t>аффилированным</w:t>
      </w:r>
      <w:proofErr w:type="spellEnd"/>
      <w:r w:rsidRPr="00A87F78">
        <w:rPr>
          <w:rFonts w:eastAsiaTheme="minorHAnsi"/>
          <w:sz w:val="28"/>
          <w:szCs w:val="28"/>
          <w:lang w:eastAsia="en-US"/>
        </w:rPr>
        <w:t xml:space="preserve"> с иностранным агентом в соответствии с </w:t>
      </w:r>
      <w:hyperlink r:id="rId9" w:history="1">
        <w:r w:rsidRPr="00A87F78">
          <w:rPr>
            <w:rFonts w:eastAsiaTheme="minorHAnsi"/>
            <w:sz w:val="28"/>
            <w:szCs w:val="28"/>
            <w:lang w:eastAsia="en-US"/>
          </w:rPr>
          <w:t>абзацами девятым</w:t>
        </w:r>
      </w:hyperlink>
      <w:r w:rsidRPr="00A87F78">
        <w:rPr>
          <w:rFonts w:eastAsiaTheme="minorHAnsi"/>
          <w:sz w:val="28"/>
          <w:szCs w:val="28"/>
          <w:lang w:eastAsia="en-US"/>
        </w:rPr>
        <w:t xml:space="preserve"> - </w:t>
      </w:r>
      <w:hyperlink r:id="rId10" w:history="1">
        <w:r w:rsidRPr="00A87F78">
          <w:rPr>
            <w:rFonts w:eastAsiaTheme="minorHAnsi"/>
            <w:sz w:val="28"/>
            <w:szCs w:val="28"/>
            <w:lang w:eastAsia="en-US"/>
          </w:rPr>
          <w:t>двенадцатым пункта 2.2</w:t>
        </w:r>
      </w:hyperlink>
      <w:r w:rsidRPr="00A87F78">
        <w:rPr>
          <w:rFonts w:eastAsiaTheme="minorHAnsi"/>
          <w:sz w:val="28"/>
          <w:szCs w:val="28"/>
          <w:lang w:eastAsia="en-US"/>
        </w:rPr>
        <w:t xml:space="preserve"> настоящего Комплекса мер.</w:t>
      </w:r>
    </w:p>
    <w:p w:rsidR="00E00B91" w:rsidRPr="00A87F78" w:rsidRDefault="00E00B91" w:rsidP="00E00B91">
      <w:pPr>
        <w:autoSpaceDE w:val="0"/>
        <w:autoSpaceDN w:val="0"/>
        <w:adjustRightInd w:val="0"/>
        <w:ind w:firstLine="709"/>
        <w:jc w:val="both"/>
        <w:rPr>
          <w:rFonts w:eastAsiaTheme="minorHAnsi"/>
          <w:sz w:val="28"/>
          <w:szCs w:val="28"/>
          <w:lang w:eastAsia="en-US"/>
        </w:rPr>
      </w:pPr>
      <w:r w:rsidRPr="00A87F78">
        <w:rPr>
          <w:rFonts w:eastAsiaTheme="minorHAnsi"/>
          <w:sz w:val="28"/>
          <w:szCs w:val="28"/>
          <w:lang w:eastAsia="en-US"/>
        </w:rPr>
        <w:t xml:space="preserve">Если сведения о судимости (при наличии) зарегистрированного кандидата из </w:t>
      </w:r>
      <w:proofErr w:type="spellStart"/>
      <w:r w:rsidRPr="00A87F78">
        <w:rPr>
          <w:sz w:val="28"/>
          <w:szCs w:val="28"/>
        </w:rPr>
        <w:t>общемуниципальной</w:t>
      </w:r>
      <w:proofErr w:type="spellEnd"/>
      <w:r w:rsidRPr="00A87F78">
        <w:rPr>
          <w:rFonts w:eastAsiaTheme="minorHAnsi"/>
          <w:sz w:val="28"/>
          <w:szCs w:val="28"/>
          <w:lang w:eastAsia="en-US"/>
        </w:rPr>
        <w:t xml:space="preserve"> части и соответствующей </w:t>
      </w:r>
      <w:r w:rsidRPr="00A87F78">
        <w:rPr>
          <w:sz w:val="28"/>
          <w:szCs w:val="28"/>
        </w:rPr>
        <w:t>территориальной</w:t>
      </w:r>
      <w:r w:rsidRPr="00A87F78">
        <w:rPr>
          <w:rFonts w:eastAsiaTheme="minorHAnsi"/>
          <w:sz w:val="28"/>
          <w:szCs w:val="28"/>
          <w:lang w:eastAsia="en-US"/>
        </w:rPr>
        <w:t xml:space="preserve"> группы списка кандидатов по единому избирательному округу или о том, что он является кандидатом, </w:t>
      </w:r>
      <w:proofErr w:type="spellStart"/>
      <w:r w:rsidRPr="00A87F78">
        <w:rPr>
          <w:rFonts w:eastAsiaTheme="minorHAnsi"/>
          <w:sz w:val="28"/>
          <w:szCs w:val="28"/>
          <w:lang w:eastAsia="en-US"/>
        </w:rPr>
        <w:t>аффилированным</w:t>
      </w:r>
      <w:proofErr w:type="spellEnd"/>
      <w:r w:rsidRPr="00A87F78">
        <w:rPr>
          <w:rFonts w:eastAsiaTheme="minorHAnsi"/>
          <w:sz w:val="28"/>
          <w:szCs w:val="28"/>
          <w:lang w:eastAsia="en-US"/>
        </w:rPr>
        <w:t xml:space="preserve"> с иностранным агентом (при наличии), поступят после изготовления информационного плаката, допускается подклейка соответствующей информации.</w:t>
      </w:r>
    </w:p>
    <w:p w:rsidR="00E00B91" w:rsidRPr="00A87F78" w:rsidRDefault="00E00B91" w:rsidP="00E00B91">
      <w:pPr>
        <w:autoSpaceDE w:val="0"/>
        <w:autoSpaceDN w:val="0"/>
        <w:adjustRightInd w:val="0"/>
        <w:ind w:firstLine="708"/>
        <w:jc w:val="both"/>
        <w:rPr>
          <w:sz w:val="28"/>
          <w:szCs w:val="28"/>
        </w:rPr>
      </w:pPr>
      <w:r w:rsidRPr="00A87F78">
        <w:rPr>
          <w:sz w:val="28"/>
          <w:szCs w:val="28"/>
        </w:rPr>
        <w:lastRenderedPageBreak/>
        <w:t xml:space="preserve">3.3. Окружная избирательная комиссия обеспечивает изготовление и направление не </w:t>
      </w:r>
      <w:proofErr w:type="gramStart"/>
      <w:r w:rsidRPr="00A87F78">
        <w:rPr>
          <w:sz w:val="28"/>
          <w:szCs w:val="28"/>
        </w:rPr>
        <w:t>позднее</w:t>
      </w:r>
      <w:proofErr w:type="gramEnd"/>
      <w:r w:rsidRPr="00A87F78">
        <w:rPr>
          <w:sz w:val="28"/>
          <w:szCs w:val="28"/>
        </w:rPr>
        <w:t xml:space="preserve"> чем за 11 дней до дня голосования, а при проведении досрочного голосования - до первого дня досрочного голосования в соответствующие избирательные комиссии для размещения на информационном стенде в помещениях избирательных комиссий, помещениях для голосования информационного плаката со сведениями о зарегистрированных кандидатах по соответствующим одномандатным (</w:t>
      </w:r>
      <w:proofErr w:type="spellStart"/>
      <w:r w:rsidRPr="00A87F78">
        <w:rPr>
          <w:sz w:val="28"/>
          <w:szCs w:val="28"/>
        </w:rPr>
        <w:t>многомандатным</w:t>
      </w:r>
      <w:proofErr w:type="spellEnd"/>
      <w:r w:rsidRPr="00A87F78">
        <w:rPr>
          <w:sz w:val="28"/>
          <w:szCs w:val="28"/>
        </w:rPr>
        <w:t>) избирательным округам.</w:t>
      </w:r>
    </w:p>
    <w:p w:rsidR="00E00B91" w:rsidRPr="00A87F78" w:rsidRDefault="00E00B91" w:rsidP="00E00B91">
      <w:pPr>
        <w:autoSpaceDE w:val="0"/>
        <w:autoSpaceDN w:val="0"/>
        <w:adjustRightInd w:val="0"/>
        <w:ind w:firstLine="708"/>
        <w:jc w:val="both"/>
        <w:rPr>
          <w:sz w:val="28"/>
          <w:szCs w:val="28"/>
        </w:rPr>
      </w:pPr>
      <w:r w:rsidRPr="00A87F78">
        <w:rPr>
          <w:sz w:val="28"/>
          <w:szCs w:val="28"/>
        </w:rPr>
        <w:t>В информационном плакате в порядке, определенном при утверждении текста избирательного бюллетеня, последовательно размещаются данные каждого зарегистрированного кандидата, внесенного в избирательный бюллетень для голосования по соответствующему одномандатному (</w:t>
      </w:r>
      <w:proofErr w:type="spellStart"/>
      <w:r w:rsidRPr="00A87F78">
        <w:rPr>
          <w:sz w:val="28"/>
          <w:szCs w:val="28"/>
        </w:rPr>
        <w:t>многомандатному</w:t>
      </w:r>
      <w:proofErr w:type="spellEnd"/>
      <w:r w:rsidRPr="00A87F78">
        <w:rPr>
          <w:sz w:val="28"/>
          <w:szCs w:val="28"/>
        </w:rPr>
        <w:t>) избирательному округу:</w:t>
      </w:r>
    </w:p>
    <w:p w:rsidR="00E00B91" w:rsidRPr="00A87F78" w:rsidRDefault="00E00B91" w:rsidP="00E00B91">
      <w:pPr>
        <w:autoSpaceDE w:val="0"/>
        <w:autoSpaceDN w:val="0"/>
        <w:adjustRightInd w:val="0"/>
        <w:ind w:firstLine="708"/>
        <w:jc w:val="both"/>
        <w:rPr>
          <w:sz w:val="28"/>
          <w:szCs w:val="28"/>
        </w:rPr>
      </w:pPr>
      <w:r w:rsidRPr="00A87F78">
        <w:rPr>
          <w:sz w:val="28"/>
          <w:szCs w:val="28"/>
        </w:rPr>
        <w:t>фотографии зарегистрированных кандидатов одинакового размера;</w:t>
      </w:r>
    </w:p>
    <w:p w:rsidR="00E00B91" w:rsidRPr="00A87F78" w:rsidRDefault="00E00B91" w:rsidP="00E00B91">
      <w:pPr>
        <w:autoSpaceDE w:val="0"/>
        <w:autoSpaceDN w:val="0"/>
        <w:adjustRightInd w:val="0"/>
        <w:ind w:firstLine="708"/>
        <w:jc w:val="both"/>
        <w:rPr>
          <w:sz w:val="28"/>
          <w:szCs w:val="28"/>
        </w:rPr>
      </w:pPr>
      <w:r w:rsidRPr="00A87F78">
        <w:rPr>
          <w:sz w:val="28"/>
          <w:szCs w:val="28"/>
        </w:rPr>
        <w:t>сведения в объеме, указанном в пунктах 2.6, и 2.13 за исключением сведений, указанных в абзаце тринадцатом пункта 2.7 настоящего Комплекса мер.</w:t>
      </w:r>
    </w:p>
    <w:p w:rsidR="00E00B91" w:rsidRPr="00A87F78" w:rsidRDefault="00E00B91" w:rsidP="00E00B91">
      <w:pPr>
        <w:autoSpaceDE w:val="0"/>
        <w:autoSpaceDN w:val="0"/>
        <w:adjustRightInd w:val="0"/>
        <w:ind w:firstLine="708"/>
        <w:jc w:val="both"/>
        <w:rPr>
          <w:sz w:val="28"/>
          <w:szCs w:val="28"/>
        </w:rPr>
      </w:pPr>
      <w:r w:rsidRPr="00A87F78">
        <w:rPr>
          <w:sz w:val="28"/>
          <w:szCs w:val="28"/>
        </w:rPr>
        <w:t>После сведений о доходах, об имуществе, о счетах, вкладах в банках и ценных бумагах</w:t>
      </w:r>
      <w:r w:rsidRPr="00A87F78" w:rsidDel="00E06DA7">
        <w:rPr>
          <w:sz w:val="28"/>
          <w:szCs w:val="28"/>
        </w:rPr>
        <w:t xml:space="preserve"> </w:t>
      </w:r>
      <w:r w:rsidRPr="00A87F78">
        <w:rPr>
          <w:sz w:val="28"/>
          <w:szCs w:val="28"/>
        </w:rPr>
        <w:t>зарегистрированного кандидата помещаются сведения о выявленных фактах недостоверности сведений, представленных зарегистрированным кандидатом (если таковые имеются).</w:t>
      </w:r>
    </w:p>
    <w:p w:rsidR="00E00B91" w:rsidRPr="00A87F78" w:rsidRDefault="00E00B91" w:rsidP="00E00B91">
      <w:pPr>
        <w:autoSpaceDE w:val="0"/>
        <w:autoSpaceDN w:val="0"/>
        <w:adjustRightInd w:val="0"/>
        <w:ind w:firstLine="708"/>
        <w:jc w:val="both"/>
        <w:rPr>
          <w:sz w:val="28"/>
          <w:szCs w:val="28"/>
        </w:rPr>
      </w:pPr>
      <w:r w:rsidRPr="00A87F78">
        <w:rPr>
          <w:sz w:val="28"/>
          <w:szCs w:val="28"/>
        </w:rPr>
        <w:t>Если сведения о выявленных фактах недостоверности сведений, представленных зарегистрированными кандидатами, поступят после изготовления плаката, допускается подклейка соответствующей информации.</w:t>
      </w:r>
    </w:p>
    <w:p w:rsidR="00E00B91" w:rsidRPr="00A87F78" w:rsidRDefault="00E00B91" w:rsidP="00E00B91">
      <w:pPr>
        <w:autoSpaceDE w:val="0"/>
        <w:autoSpaceDN w:val="0"/>
        <w:adjustRightInd w:val="0"/>
        <w:ind w:firstLine="708"/>
        <w:jc w:val="both"/>
        <w:rPr>
          <w:sz w:val="28"/>
          <w:szCs w:val="28"/>
        </w:rPr>
      </w:pPr>
      <w:r w:rsidRPr="00A87F78">
        <w:rPr>
          <w:sz w:val="28"/>
          <w:szCs w:val="28"/>
        </w:rPr>
        <w:t>В информационный плакат могут также включаться представленные кандидатами, подтвержденные официальными документами сведения</w:t>
      </w:r>
      <w:r w:rsidRPr="00A87F78">
        <w:rPr>
          <w:sz w:val="28"/>
          <w:szCs w:val="28"/>
        </w:rPr>
        <w:br/>
        <w:t>об ученой степени, ученых званиях, о наличии государственных наград Российской Федерации и государственных наград СССР, о семейном положении, наличии детей.</w:t>
      </w:r>
    </w:p>
    <w:p w:rsidR="00E00B91" w:rsidRPr="00A87F78" w:rsidRDefault="00E00B91" w:rsidP="00E00B91">
      <w:pPr>
        <w:autoSpaceDE w:val="0"/>
        <w:autoSpaceDN w:val="0"/>
        <w:adjustRightInd w:val="0"/>
        <w:ind w:firstLine="708"/>
        <w:jc w:val="both"/>
        <w:rPr>
          <w:sz w:val="28"/>
          <w:szCs w:val="28"/>
        </w:rPr>
      </w:pPr>
      <w:r w:rsidRPr="00A87F78">
        <w:rPr>
          <w:sz w:val="28"/>
          <w:szCs w:val="28"/>
        </w:rPr>
        <w:t xml:space="preserve">3.4. Организующая выборы территориальная избирательная комиссия обеспечивает изготовление и направление не </w:t>
      </w:r>
      <w:proofErr w:type="gramStart"/>
      <w:r w:rsidRPr="00A87F78">
        <w:rPr>
          <w:sz w:val="28"/>
          <w:szCs w:val="28"/>
        </w:rPr>
        <w:t>позднее</w:t>
      </w:r>
      <w:proofErr w:type="gramEnd"/>
      <w:r w:rsidRPr="00A87F78">
        <w:rPr>
          <w:sz w:val="28"/>
          <w:szCs w:val="28"/>
        </w:rPr>
        <w:t xml:space="preserve"> чем за 11 дней до дня голосования, а при проведении досрочного голосования - до первого дня досрочного голосования в соответствующие избирательные комиссии для размещения в помещении избирательной комиссии, помещении для голосования на информационном стенде информационного плаката со сведениями о кандидатах на должность выборного должностного лица местного самоуправления. В информационном плакате в порядке, определенном при утверждении формы и текста избирательного бюллетеня размещаются сведения о кандидатах на должность выборного должностного лица местного самоуправления. В сведения о кандидатах включаются:</w:t>
      </w:r>
    </w:p>
    <w:p w:rsidR="00E00B91" w:rsidRPr="00A87F78" w:rsidRDefault="00E00B91" w:rsidP="00E00B91">
      <w:pPr>
        <w:autoSpaceDE w:val="0"/>
        <w:autoSpaceDN w:val="0"/>
        <w:adjustRightInd w:val="0"/>
        <w:ind w:firstLine="708"/>
        <w:jc w:val="both"/>
        <w:rPr>
          <w:sz w:val="28"/>
          <w:szCs w:val="28"/>
        </w:rPr>
      </w:pPr>
      <w:r w:rsidRPr="00A87F78">
        <w:rPr>
          <w:sz w:val="28"/>
          <w:szCs w:val="28"/>
        </w:rPr>
        <w:t>фотографии зарегистрированных кандидатов одинакового размера;</w:t>
      </w:r>
    </w:p>
    <w:p w:rsidR="00E00B91" w:rsidRPr="00A87F78" w:rsidRDefault="00E00B91" w:rsidP="00E00B91">
      <w:pPr>
        <w:widowControl w:val="0"/>
        <w:autoSpaceDE w:val="0"/>
        <w:autoSpaceDN w:val="0"/>
        <w:ind w:firstLine="709"/>
        <w:jc w:val="both"/>
        <w:rPr>
          <w:sz w:val="28"/>
          <w:szCs w:val="28"/>
        </w:rPr>
      </w:pPr>
      <w:r w:rsidRPr="00A87F78">
        <w:rPr>
          <w:sz w:val="28"/>
          <w:szCs w:val="28"/>
        </w:rPr>
        <w:t>сведения, указанные в пунктах 2.6, абзацах третьем – двенадцатом пункта 2.7 и в пункте 2.10 настоящего Комплекса мер.</w:t>
      </w:r>
    </w:p>
    <w:p w:rsidR="00E00B91" w:rsidRPr="00A87F78" w:rsidRDefault="00E00B91" w:rsidP="00E00B91">
      <w:pPr>
        <w:widowControl w:val="0"/>
        <w:autoSpaceDE w:val="0"/>
        <w:autoSpaceDN w:val="0"/>
        <w:ind w:firstLine="709"/>
        <w:jc w:val="both"/>
        <w:rPr>
          <w:sz w:val="28"/>
          <w:szCs w:val="28"/>
        </w:rPr>
      </w:pPr>
      <w:r w:rsidRPr="00A87F78">
        <w:rPr>
          <w:sz w:val="28"/>
          <w:szCs w:val="28"/>
        </w:rPr>
        <w:t>После сведений о доходах, об имуществе, о счетах, вкладах в банках и ценных бумагах</w:t>
      </w:r>
      <w:r w:rsidRPr="00A87F78" w:rsidDel="00E06DA7">
        <w:rPr>
          <w:sz w:val="28"/>
          <w:szCs w:val="28"/>
        </w:rPr>
        <w:t xml:space="preserve"> </w:t>
      </w:r>
      <w:r w:rsidRPr="00A87F78">
        <w:rPr>
          <w:sz w:val="28"/>
          <w:szCs w:val="28"/>
        </w:rPr>
        <w:t>зарегистрированного кандидата помещаются сведения о выявленных фактах недостоверности сведений, представленных зарегистрированными кандидатами (если таковые имеются).</w:t>
      </w:r>
    </w:p>
    <w:p w:rsidR="00E00B91" w:rsidRPr="00A87F78" w:rsidRDefault="00E00B91" w:rsidP="00E00B91">
      <w:pPr>
        <w:widowControl w:val="0"/>
        <w:autoSpaceDE w:val="0"/>
        <w:autoSpaceDN w:val="0"/>
        <w:ind w:firstLine="709"/>
        <w:jc w:val="both"/>
        <w:rPr>
          <w:sz w:val="28"/>
          <w:szCs w:val="28"/>
        </w:rPr>
      </w:pPr>
      <w:r w:rsidRPr="00A87F78">
        <w:rPr>
          <w:sz w:val="28"/>
          <w:szCs w:val="28"/>
        </w:rPr>
        <w:lastRenderedPageBreak/>
        <w:t>Если сведения о выявленных фактах недостоверности сведений, представленных зарегистрированными кандидатами, поступят после изготовления плаката, допускается подклейка соответствующей информации.</w:t>
      </w:r>
    </w:p>
    <w:p w:rsidR="00E00B91" w:rsidRPr="00A87F78" w:rsidRDefault="00E00B91" w:rsidP="00E00B91">
      <w:pPr>
        <w:widowControl w:val="0"/>
        <w:autoSpaceDE w:val="0"/>
        <w:autoSpaceDN w:val="0"/>
        <w:ind w:firstLine="709"/>
        <w:jc w:val="both"/>
        <w:rPr>
          <w:sz w:val="28"/>
          <w:szCs w:val="28"/>
        </w:rPr>
      </w:pPr>
      <w:r w:rsidRPr="00A87F78">
        <w:rPr>
          <w:sz w:val="28"/>
          <w:szCs w:val="28"/>
        </w:rPr>
        <w:t>В информационный плакат могут также включаться представленные кандидатами, подтвержденные официальными документами сведения об ученой степени, ученых званиях, о наличии государственных наград Российской Федерации и государственных наград СССР, о семейном положении, наличии детей.</w:t>
      </w:r>
    </w:p>
    <w:p w:rsidR="00E00B91" w:rsidRPr="00A87F78" w:rsidRDefault="00E00B91" w:rsidP="00E00B91">
      <w:pPr>
        <w:widowControl w:val="0"/>
        <w:autoSpaceDE w:val="0"/>
        <w:autoSpaceDN w:val="0"/>
        <w:ind w:firstLine="709"/>
        <w:jc w:val="both"/>
        <w:rPr>
          <w:sz w:val="28"/>
          <w:szCs w:val="28"/>
        </w:rPr>
      </w:pPr>
      <w:r w:rsidRPr="00A87F78">
        <w:rPr>
          <w:sz w:val="28"/>
          <w:szCs w:val="28"/>
        </w:rPr>
        <w:t xml:space="preserve">3.5. Организующая выборы территориальная избирательная комиссия, окружные и территориальные избирательные комиссии не </w:t>
      </w:r>
      <w:proofErr w:type="gramStart"/>
      <w:r w:rsidRPr="00A87F78">
        <w:rPr>
          <w:sz w:val="28"/>
          <w:szCs w:val="28"/>
        </w:rPr>
        <w:t>позднее</w:t>
      </w:r>
      <w:proofErr w:type="gramEnd"/>
      <w:r w:rsidRPr="00A87F78">
        <w:rPr>
          <w:sz w:val="28"/>
          <w:szCs w:val="28"/>
        </w:rPr>
        <w:t xml:space="preserve"> чем за 10 дней до дня голосования, а при проведении досрочного голосования - до первого дня досрочного голосования размещают на информационных стендах в своих помещениях соответствующие информационные материалы, указанные в пунктах 3.1 - 3.4 настоящего Комплекса мер. </w:t>
      </w:r>
    </w:p>
    <w:p w:rsidR="00E00B91" w:rsidRPr="00A87F78" w:rsidRDefault="00E00B91" w:rsidP="00E00B91">
      <w:pPr>
        <w:widowControl w:val="0"/>
        <w:autoSpaceDE w:val="0"/>
        <w:autoSpaceDN w:val="0"/>
        <w:ind w:firstLine="709"/>
        <w:jc w:val="both"/>
        <w:rPr>
          <w:sz w:val="28"/>
          <w:szCs w:val="28"/>
        </w:rPr>
      </w:pPr>
      <w:r w:rsidRPr="00A87F78">
        <w:rPr>
          <w:sz w:val="28"/>
          <w:szCs w:val="28"/>
        </w:rPr>
        <w:t>3.6. </w:t>
      </w:r>
      <w:proofErr w:type="gramStart"/>
      <w:r w:rsidRPr="00A87F78">
        <w:rPr>
          <w:sz w:val="28"/>
          <w:szCs w:val="28"/>
        </w:rPr>
        <w:t>В помещении для голосования либо непосредственно перед</w:t>
      </w:r>
      <w:r w:rsidRPr="00A87F78">
        <w:rPr>
          <w:sz w:val="28"/>
          <w:szCs w:val="28"/>
        </w:rPr>
        <w:br/>
        <w:t xml:space="preserve">ним участковая избирательная комиссия в день, предшествующий дню голосования, оборудует информационный стенд (информационные стенды), на котором (на которых) размещает информацию обо всех кандидатах, списках кандидатов по единому избирательному округу, обо всех избирательных объединениях, внесенных в избирательный бюллетень, в виде материалов, указанных в пунктах </w:t>
      </w:r>
      <w:r w:rsidRPr="00A87F78">
        <w:rPr>
          <w:sz w:val="28"/>
          <w:szCs w:val="28"/>
        </w:rPr>
        <w:br/>
        <w:t>3.1 – 3.4 настоящего Комплекса мер.</w:t>
      </w:r>
      <w:proofErr w:type="gramEnd"/>
    </w:p>
    <w:p w:rsidR="00E00B91" w:rsidRPr="00A87F78" w:rsidRDefault="00E00B91" w:rsidP="00E00B91">
      <w:pPr>
        <w:widowControl w:val="0"/>
        <w:autoSpaceDE w:val="0"/>
        <w:autoSpaceDN w:val="0"/>
        <w:ind w:firstLine="709"/>
        <w:jc w:val="both"/>
        <w:rPr>
          <w:sz w:val="28"/>
          <w:szCs w:val="28"/>
        </w:rPr>
      </w:pPr>
      <w:r w:rsidRPr="00A87F78">
        <w:rPr>
          <w:sz w:val="28"/>
          <w:szCs w:val="28"/>
        </w:rPr>
        <w:t>Размещение информации в помещении для голосования</w:t>
      </w:r>
      <w:r w:rsidRPr="00A87F78">
        <w:rPr>
          <w:sz w:val="28"/>
          <w:szCs w:val="28"/>
        </w:rPr>
        <w:br/>
        <w:t>или непосредственно перед ним на стенах помещения приравнивается</w:t>
      </w:r>
      <w:r w:rsidRPr="00A87F78">
        <w:rPr>
          <w:sz w:val="28"/>
          <w:szCs w:val="28"/>
        </w:rPr>
        <w:br/>
        <w:t xml:space="preserve">к размещению на информационном стенде. </w:t>
      </w:r>
    </w:p>
    <w:p w:rsidR="00E00B91" w:rsidRPr="00A87F78" w:rsidRDefault="00E00B91" w:rsidP="00E00B91">
      <w:pPr>
        <w:autoSpaceDE w:val="0"/>
        <w:autoSpaceDN w:val="0"/>
        <w:adjustRightInd w:val="0"/>
        <w:ind w:firstLine="708"/>
        <w:jc w:val="both"/>
        <w:rPr>
          <w:sz w:val="28"/>
          <w:szCs w:val="28"/>
        </w:rPr>
      </w:pPr>
      <w:r w:rsidRPr="00A87F78">
        <w:rPr>
          <w:sz w:val="28"/>
          <w:szCs w:val="28"/>
        </w:rPr>
        <w:t>3.7.  В случае отмены либо аннулирования регистрации кандидата, списка кандидатов по единому избирательному округу, выбытии кандидата из зарегистрированного списка кандидатов по единому избирательному округу информация об этом также размещается на информационном стенде с указанием соответственно: «регистрация отменена», «регистрация аннулирована», «</w:t>
      </w:r>
      <w:proofErr w:type="gramStart"/>
      <w:r w:rsidRPr="00A87F78">
        <w:rPr>
          <w:sz w:val="28"/>
          <w:szCs w:val="28"/>
        </w:rPr>
        <w:t>исключен</w:t>
      </w:r>
      <w:proofErr w:type="gramEnd"/>
      <w:r w:rsidRPr="00A87F78">
        <w:rPr>
          <w:sz w:val="28"/>
          <w:szCs w:val="28"/>
        </w:rPr>
        <w:t xml:space="preserve"> из списка кандидатов по единому избирательному округу».</w:t>
      </w:r>
    </w:p>
    <w:p w:rsidR="00E00B91" w:rsidRPr="00A87F78" w:rsidRDefault="00E00B91" w:rsidP="00E00B91">
      <w:pPr>
        <w:autoSpaceDE w:val="0"/>
        <w:autoSpaceDN w:val="0"/>
        <w:adjustRightInd w:val="0"/>
        <w:ind w:firstLine="708"/>
        <w:jc w:val="both"/>
        <w:rPr>
          <w:color w:val="000000" w:themeColor="text1"/>
          <w:sz w:val="28"/>
          <w:szCs w:val="28"/>
        </w:rPr>
      </w:pPr>
      <w:r w:rsidRPr="00A87F78">
        <w:rPr>
          <w:sz w:val="28"/>
          <w:szCs w:val="28"/>
        </w:rPr>
        <w:t>3.8. В случае</w:t>
      </w:r>
      <w:proofErr w:type="gramStart"/>
      <w:r w:rsidRPr="00A87F78">
        <w:rPr>
          <w:sz w:val="28"/>
          <w:szCs w:val="28"/>
        </w:rPr>
        <w:t>,</w:t>
      </w:r>
      <w:proofErr w:type="gramEnd"/>
      <w:r w:rsidRPr="00A87F78">
        <w:rPr>
          <w:sz w:val="28"/>
          <w:szCs w:val="28"/>
        </w:rPr>
        <w:t xml:space="preserve"> если в избирательный бюллетень по единому избирательному округу внесено свыше десяти зарегистрированных списков кандидатов по единому избирательному округу, организующая выборы территориальная избирательная комиссия по согласованию с Центральной избирательной комиссией Российской Федерации вправе принять решение о том, что фамилии, имена, отчества кандидатов, указанных в частях первой и второй пункта 4 статьи 55 Закона Волгоградской области, в избирательном бюллетене не размещаются и указываются в специальном информационном материале, который изготавливается по форме, установленной организующей выборы территориальной избирательной комиссией.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w:t>
      </w:r>
      <w:r w:rsidRPr="00A87F78">
        <w:rPr>
          <w:color w:val="000000" w:themeColor="text1"/>
          <w:sz w:val="28"/>
          <w:szCs w:val="28"/>
        </w:rPr>
        <w:t>пункте 3.6 Комплекса мер.</w:t>
      </w:r>
    </w:p>
    <w:p w:rsidR="00E00B91" w:rsidRPr="00A82492" w:rsidRDefault="00E00B91" w:rsidP="00E00B91">
      <w:pPr>
        <w:autoSpaceDE w:val="0"/>
        <w:autoSpaceDN w:val="0"/>
        <w:adjustRightInd w:val="0"/>
        <w:ind w:firstLine="708"/>
        <w:jc w:val="both"/>
        <w:rPr>
          <w:color w:val="000000" w:themeColor="text1"/>
          <w:sz w:val="28"/>
          <w:szCs w:val="28"/>
        </w:rPr>
      </w:pPr>
      <w:r w:rsidRPr="00A87F78">
        <w:rPr>
          <w:color w:val="000000" w:themeColor="text1"/>
          <w:sz w:val="28"/>
          <w:szCs w:val="28"/>
        </w:rPr>
        <w:t>В случае</w:t>
      </w:r>
      <w:proofErr w:type="gramStart"/>
      <w:r w:rsidRPr="00A87F78">
        <w:rPr>
          <w:color w:val="000000" w:themeColor="text1"/>
          <w:sz w:val="28"/>
          <w:szCs w:val="28"/>
        </w:rPr>
        <w:t>,</w:t>
      </w:r>
      <w:proofErr w:type="gramEnd"/>
      <w:r w:rsidRPr="00A87F78">
        <w:rPr>
          <w:color w:val="000000" w:themeColor="text1"/>
          <w:sz w:val="28"/>
          <w:szCs w:val="28"/>
        </w:rPr>
        <w:t xml:space="preserve"> если при проведении выборов выборного должностного лица местного самоуправления в избирательный бюллетень по единому </w:t>
      </w:r>
      <w:r w:rsidRPr="00A87F78">
        <w:rPr>
          <w:color w:val="000000" w:themeColor="text1"/>
          <w:sz w:val="28"/>
          <w:szCs w:val="28"/>
        </w:rPr>
        <w:lastRenderedPageBreak/>
        <w:t>избирательному округу, а при проведении выборов депутатов представительного органа муниципального образования по мажоритарной или смешанной избирательной системе - в избирательный бюллетень по одномандатному (</w:t>
      </w:r>
      <w:proofErr w:type="spellStart"/>
      <w:r w:rsidRPr="00A87F78">
        <w:rPr>
          <w:color w:val="000000" w:themeColor="text1"/>
          <w:sz w:val="28"/>
          <w:szCs w:val="28"/>
        </w:rPr>
        <w:t>многомандатному</w:t>
      </w:r>
      <w:proofErr w:type="spellEnd"/>
      <w:r w:rsidRPr="00A87F78">
        <w:rPr>
          <w:color w:val="000000" w:themeColor="text1"/>
          <w:sz w:val="28"/>
          <w:szCs w:val="28"/>
        </w:rPr>
        <w:t xml:space="preserve">) избирательному округу внесено свыше десяти зарегистрированных кандидатов, организующая выборы территориальная избирательная комиссия по согласованию с Центральной избирательной комиссией Российской Федерации вправе </w:t>
      </w:r>
      <w:proofErr w:type="gramStart"/>
      <w:r w:rsidRPr="00A87F78">
        <w:rPr>
          <w:color w:val="000000" w:themeColor="text1"/>
          <w:sz w:val="28"/>
          <w:szCs w:val="28"/>
        </w:rPr>
        <w:t>принять решение о том, что сведения о каждом из таких зарегистрированных кандидатов, предусмотренные подпунктом «г» части первой, частью третьей пункта 6 статьи 55 Закона Волгоградской области (все либо отдельные из этих сведений), в избирательном бюллетене не размещаются и указываются в специальном информационном материале, который изготавливается по форме, установленной организующей выборы территориальной избирательной комиссией.</w:t>
      </w:r>
      <w:proofErr w:type="gramEnd"/>
      <w:r w:rsidRPr="00A87F78">
        <w:rPr>
          <w:color w:val="000000" w:themeColor="text1"/>
          <w:sz w:val="28"/>
          <w:szCs w:val="28"/>
        </w:rPr>
        <w:t xml:space="preserve"> Данный информационный материал размещается в кабине либо ином специально оборудованном месте для тайного голосования и (или) на информационном стенде, указанном в пункте в пункте 3.6 Комплекса мер.</w:t>
      </w:r>
    </w:p>
    <w:p w:rsidR="00E00B91" w:rsidRDefault="00E00B91" w:rsidP="001B30DF">
      <w:pPr>
        <w:spacing w:line="242" w:lineRule="auto"/>
        <w:jc w:val="both"/>
        <w:rPr>
          <w:sz w:val="28"/>
        </w:rPr>
        <w:sectPr w:rsidR="00E00B91">
          <w:pgSz w:w="11910" w:h="16840"/>
          <w:pgMar w:top="1020" w:right="920" w:bottom="280" w:left="1560" w:header="720" w:footer="720" w:gutter="0"/>
          <w:cols w:space="720"/>
        </w:sectPr>
      </w:pPr>
    </w:p>
    <w:p w:rsidR="00AD78ED" w:rsidRDefault="00344399" w:rsidP="00AD78ED">
      <w:pPr>
        <w:pStyle w:val="af2"/>
        <w:spacing w:before="69"/>
        <w:ind w:left="9127" w:right="143" w:firstLine="3347"/>
        <w:jc w:val="left"/>
        <w:rPr>
          <w:w w:val="95"/>
        </w:rPr>
      </w:pPr>
      <w:r>
        <w:rPr>
          <w:lang w:eastAsia="en-US"/>
        </w:rPr>
        <w:lastRenderedPageBreak/>
        <w:pict>
          <v:line id="_x0000_s1037" style="position:absolute;left:0;text-align:left;z-index:-251648000;mso-position-horizontal-relative:page;mso-position-vertical-relative:page" from="125.3pt,499.3pt" to="163.7pt,499.3pt" strokeweight=".24pt">
            <w10:wrap anchorx="page" anchory="page"/>
          </v:line>
        </w:pict>
      </w:r>
      <w:r w:rsidR="001A45FD">
        <w:rPr>
          <w:w w:val="95"/>
        </w:rPr>
        <w:t>Приложение</w:t>
      </w:r>
      <w:r w:rsidR="00AD78ED">
        <w:rPr>
          <w:w w:val="95"/>
        </w:rPr>
        <w:t xml:space="preserve"> №</w:t>
      </w:r>
      <w:r w:rsidR="001A45FD">
        <w:rPr>
          <w:w w:val="95"/>
        </w:rPr>
        <w:t>1</w:t>
      </w:r>
    </w:p>
    <w:p w:rsidR="001A45FD" w:rsidRPr="00867221" w:rsidRDefault="00AD78ED" w:rsidP="00AD78ED">
      <w:pPr>
        <w:pStyle w:val="af2"/>
        <w:spacing w:before="69"/>
        <w:ind w:left="8789" w:right="143"/>
        <w:jc w:val="left"/>
      </w:pPr>
      <w:r>
        <w:t xml:space="preserve">к Комплексу мер по информированию избирателей </w:t>
      </w:r>
      <w:r w:rsidRPr="009B49FB">
        <w:t>о кандидатах, списках кандидатов и избирательных объединениях, выдвинувших кандидатов, списки кандидатов</w:t>
      </w:r>
      <w:r w:rsidR="001A45FD">
        <w:t>,</w:t>
      </w:r>
      <w:r w:rsidR="001A45FD">
        <w:rPr>
          <w:spacing w:val="1"/>
        </w:rPr>
        <w:t xml:space="preserve"> </w:t>
      </w:r>
      <w:r w:rsidR="00867221">
        <w:rPr>
          <w:spacing w:val="1"/>
        </w:rPr>
        <w:t xml:space="preserve">на </w:t>
      </w:r>
      <w:r w:rsidR="00867221" w:rsidRPr="00867221">
        <w:rPr>
          <w:color w:val="000000"/>
        </w:rPr>
        <w:t xml:space="preserve">дополнительных выборах депутатов </w:t>
      </w:r>
      <w:proofErr w:type="spellStart"/>
      <w:r w:rsidR="00867221" w:rsidRPr="00867221">
        <w:t>Серафимовичского</w:t>
      </w:r>
      <w:proofErr w:type="spellEnd"/>
      <w:r w:rsidR="00867221" w:rsidRPr="00867221">
        <w:t xml:space="preserve"> городского Совета по </w:t>
      </w:r>
      <w:proofErr w:type="spellStart"/>
      <w:r w:rsidR="00867221" w:rsidRPr="00867221">
        <w:t>Серафимовичскому</w:t>
      </w:r>
      <w:proofErr w:type="spellEnd"/>
      <w:r w:rsidR="00867221" w:rsidRPr="00867221">
        <w:t xml:space="preserve"> городскому </w:t>
      </w:r>
      <w:proofErr w:type="spellStart"/>
      <w:r w:rsidR="00867221" w:rsidRPr="00867221">
        <w:t>многомандатному</w:t>
      </w:r>
      <w:proofErr w:type="spellEnd"/>
      <w:r w:rsidR="00867221" w:rsidRPr="00867221">
        <w:t xml:space="preserve"> избирательному округу №2</w:t>
      </w:r>
    </w:p>
    <w:p w:rsidR="001A45FD" w:rsidRDefault="001A45FD" w:rsidP="00AD78ED">
      <w:pPr>
        <w:pStyle w:val="af2"/>
        <w:spacing w:before="69"/>
        <w:ind w:right="143"/>
        <w:jc w:val="left"/>
        <w:rPr>
          <w:w w:val="95"/>
        </w:rPr>
      </w:pPr>
    </w:p>
    <w:p w:rsidR="001A45FD" w:rsidRPr="009B49FB" w:rsidRDefault="001A45FD" w:rsidP="001A45FD">
      <w:pPr>
        <w:widowControl w:val="0"/>
        <w:autoSpaceDE w:val="0"/>
        <w:autoSpaceDN w:val="0"/>
        <w:jc w:val="both"/>
        <w:rPr>
          <w:b/>
          <w:sz w:val="28"/>
          <w:szCs w:val="28"/>
        </w:rPr>
      </w:pPr>
    </w:p>
    <w:p w:rsidR="00AD78ED" w:rsidRPr="009B49FB" w:rsidRDefault="00AD78ED" w:rsidP="00AD78ED">
      <w:pPr>
        <w:widowControl w:val="0"/>
        <w:autoSpaceDE w:val="0"/>
        <w:autoSpaceDN w:val="0"/>
        <w:adjustRightInd w:val="0"/>
        <w:jc w:val="center"/>
        <w:rPr>
          <w:b/>
          <w:sz w:val="28"/>
          <w:szCs w:val="28"/>
          <w:lang w:eastAsia="en-US"/>
        </w:rPr>
      </w:pPr>
      <w:r w:rsidRPr="009B49FB">
        <w:rPr>
          <w:b/>
          <w:sz w:val="28"/>
          <w:szCs w:val="28"/>
          <w:lang w:eastAsia="en-US"/>
        </w:rPr>
        <w:t>СВЕДЕНИЯ</w:t>
      </w:r>
    </w:p>
    <w:p w:rsidR="00AD78ED" w:rsidRPr="009B49FB" w:rsidRDefault="00AD78ED" w:rsidP="00AD78ED">
      <w:pPr>
        <w:widowControl w:val="0"/>
        <w:autoSpaceDE w:val="0"/>
        <w:autoSpaceDN w:val="0"/>
        <w:adjustRightInd w:val="0"/>
        <w:jc w:val="center"/>
        <w:rPr>
          <w:b/>
          <w:sz w:val="28"/>
          <w:szCs w:val="28"/>
          <w:lang w:eastAsia="en-US"/>
        </w:rPr>
      </w:pPr>
    </w:p>
    <w:p w:rsidR="00AD78ED" w:rsidRPr="009B49FB" w:rsidRDefault="00AD78ED" w:rsidP="00AD78ED">
      <w:pPr>
        <w:widowControl w:val="0"/>
        <w:autoSpaceDE w:val="0"/>
        <w:autoSpaceDN w:val="0"/>
        <w:adjustRightInd w:val="0"/>
        <w:jc w:val="center"/>
        <w:rPr>
          <w:b/>
          <w:sz w:val="28"/>
          <w:szCs w:val="28"/>
          <w:lang w:eastAsia="en-US"/>
        </w:rPr>
      </w:pPr>
      <w:r w:rsidRPr="009B49FB">
        <w:rPr>
          <w:b/>
          <w:sz w:val="28"/>
          <w:szCs w:val="28"/>
          <w:lang w:eastAsia="en-US"/>
        </w:rPr>
        <w:t xml:space="preserve">о доходах, об имуществе, о </w:t>
      </w:r>
      <w:r w:rsidRPr="006B17DB">
        <w:rPr>
          <w:b/>
          <w:sz w:val="28"/>
          <w:szCs w:val="28"/>
          <w:lang w:eastAsia="en-US"/>
        </w:rPr>
        <w:t>счетах, вкладах</w:t>
      </w:r>
      <w:r w:rsidRPr="009B49FB">
        <w:rPr>
          <w:b/>
          <w:sz w:val="28"/>
          <w:szCs w:val="28"/>
          <w:lang w:eastAsia="en-US"/>
        </w:rPr>
        <w:t xml:space="preserve"> в банках и ценных бумагах зарегистрированных кандидатов </w:t>
      </w:r>
    </w:p>
    <w:p w:rsidR="00AD78ED" w:rsidRPr="009B49FB" w:rsidRDefault="00AD78ED" w:rsidP="00AD78ED">
      <w:pPr>
        <w:widowControl w:val="0"/>
        <w:autoSpaceDE w:val="0"/>
        <w:autoSpaceDN w:val="0"/>
        <w:adjustRightInd w:val="0"/>
        <w:jc w:val="center"/>
        <w:rPr>
          <w:b/>
          <w:sz w:val="28"/>
          <w:szCs w:val="28"/>
          <w:lang w:eastAsia="en-US"/>
        </w:rPr>
      </w:pPr>
      <w:r w:rsidRPr="009B49FB">
        <w:rPr>
          <w:b/>
          <w:sz w:val="28"/>
          <w:szCs w:val="28"/>
          <w:lang w:eastAsia="en-US"/>
        </w:rPr>
        <w:t>(на основании данных, представленных кандидатами)</w:t>
      </w:r>
    </w:p>
    <w:p w:rsidR="00AD78ED" w:rsidRPr="00C11991" w:rsidRDefault="00AD78ED" w:rsidP="00AD78ED">
      <w:pPr>
        <w:autoSpaceDE w:val="0"/>
        <w:autoSpaceDN w:val="0"/>
        <w:adjustRightInd w:val="0"/>
        <w:jc w:val="center"/>
        <w:rPr>
          <w:sz w:val="28"/>
          <w:szCs w:val="28"/>
        </w:rPr>
      </w:pPr>
      <w:r w:rsidRPr="00C11991">
        <w:rPr>
          <w:sz w:val="28"/>
          <w:szCs w:val="28"/>
          <w:lang w:eastAsia="en-US"/>
        </w:rPr>
        <w:t xml:space="preserve">_____________________________ </w:t>
      </w:r>
      <w:r w:rsidRPr="00C11991">
        <w:rPr>
          <w:sz w:val="28"/>
          <w:szCs w:val="28"/>
        </w:rPr>
        <w:t xml:space="preserve">«___» ______________ </w:t>
      </w:r>
      <w:proofErr w:type="gramStart"/>
      <w:r w:rsidRPr="00C11991">
        <w:rPr>
          <w:sz w:val="28"/>
          <w:szCs w:val="28"/>
        </w:rPr>
        <w:t>г</w:t>
      </w:r>
      <w:proofErr w:type="gramEnd"/>
      <w:r w:rsidRPr="00C11991">
        <w:rPr>
          <w:sz w:val="28"/>
          <w:szCs w:val="28"/>
        </w:rPr>
        <w:t>.</w:t>
      </w:r>
    </w:p>
    <w:p w:rsidR="00AD78ED" w:rsidRPr="00C11991" w:rsidRDefault="00AD78ED" w:rsidP="00AD78ED">
      <w:pPr>
        <w:widowControl w:val="0"/>
        <w:autoSpaceDE w:val="0"/>
        <w:autoSpaceDN w:val="0"/>
        <w:spacing w:line="240" w:lineRule="exact"/>
        <w:jc w:val="center"/>
      </w:pPr>
      <w:r w:rsidRPr="00C11991">
        <w:t>(наименование выборов)</w:t>
      </w:r>
      <w:r w:rsidRPr="00C11991">
        <w:rPr>
          <w:bCs/>
          <w:sz w:val="28"/>
          <w:szCs w:val="28"/>
          <w:vertAlign w:val="subscript"/>
        </w:rPr>
        <w:t xml:space="preserve">                                    (дата голосования)</w:t>
      </w:r>
    </w:p>
    <w:p w:rsidR="00AD78ED" w:rsidRPr="00C11991" w:rsidRDefault="00AD78ED" w:rsidP="00AD78ED">
      <w:pPr>
        <w:widowControl w:val="0"/>
        <w:autoSpaceDE w:val="0"/>
        <w:autoSpaceDN w:val="0"/>
        <w:jc w:val="center"/>
        <w:rPr>
          <w:sz w:val="28"/>
          <w:szCs w:val="28"/>
          <w:lang w:eastAsia="en-US"/>
        </w:rPr>
      </w:pPr>
      <w:r w:rsidRPr="00C11991">
        <w:rPr>
          <w:sz w:val="28"/>
          <w:szCs w:val="28"/>
        </w:rPr>
        <w:t>___________________________________________________________________</w:t>
      </w:r>
    </w:p>
    <w:p w:rsidR="00AD78ED" w:rsidRPr="00C11991" w:rsidRDefault="00AD78ED" w:rsidP="00AD78ED">
      <w:pPr>
        <w:widowControl w:val="0"/>
        <w:autoSpaceDE w:val="0"/>
        <w:autoSpaceDN w:val="0"/>
        <w:jc w:val="center"/>
      </w:pPr>
      <w:proofErr w:type="gramStart"/>
      <w:r w:rsidRPr="00C11991">
        <w:t xml:space="preserve">(на выборах депутатов представительного органа муниципального образования указываются </w:t>
      </w:r>
      <w:proofErr w:type="gramEnd"/>
    </w:p>
    <w:p w:rsidR="00AD78ED" w:rsidRPr="00C11991" w:rsidRDefault="00AD78ED" w:rsidP="00AD78ED">
      <w:pPr>
        <w:widowControl w:val="0"/>
        <w:autoSpaceDE w:val="0"/>
        <w:autoSpaceDN w:val="0"/>
        <w:jc w:val="center"/>
      </w:pPr>
      <w:r w:rsidRPr="00C11991">
        <w:t>единый избирательный округ / номер и наименование одномандатного (</w:t>
      </w:r>
      <w:proofErr w:type="spellStart"/>
      <w:r w:rsidRPr="00C11991">
        <w:t>многомандатного</w:t>
      </w:r>
      <w:proofErr w:type="spellEnd"/>
      <w:r w:rsidRPr="00C11991">
        <w:t>) избирательного округа</w:t>
      </w:r>
    </w:p>
    <w:p w:rsidR="00AD78ED" w:rsidRPr="00C11991" w:rsidRDefault="00AD78ED" w:rsidP="00AD78ED">
      <w:pPr>
        <w:widowControl w:val="0"/>
        <w:autoSpaceDE w:val="0"/>
        <w:autoSpaceDN w:val="0"/>
        <w:adjustRightInd w:val="0"/>
        <w:jc w:val="center"/>
        <w:rPr>
          <w:sz w:val="28"/>
          <w:szCs w:val="28"/>
          <w:lang w:eastAsia="en-US"/>
        </w:rPr>
      </w:pPr>
      <w:r w:rsidRPr="00C11991">
        <w:rPr>
          <w:sz w:val="28"/>
          <w:szCs w:val="28"/>
          <w:lang w:eastAsia="en-US"/>
        </w:rPr>
        <w:t>____________________________________________________________________________________</w:t>
      </w:r>
    </w:p>
    <w:p w:rsidR="00AD78ED" w:rsidRPr="00C11991" w:rsidRDefault="00AD78ED" w:rsidP="00AD78ED">
      <w:pPr>
        <w:widowControl w:val="0"/>
        <w:autoSpaceDE w:val="0"/>
        <w:autoSpaceDN w:val="0"/>
        <w:adjustRightInd w:val="0"/>
        <w:jc w:val="center"/>
      </w:pPr>
      <w:r w:rsidRPr="00C11991">
        <w:t>(для единого избирательного округа – полное наименование избирательного объединения, выдвинувшего список кандидатов)</w:t>
      </w:r>
    </w:p>
    <w:p w:rsidR="00AD78ED" w:rsidRPr="00C11991" w:rsidRDefault="00AD78ED" w:rsidP="00AD78ED">
      <w:pPr>
        <w:widowControl w:val="0"/>
        <w:autoSpaceDE w:val="0"/>
        <w:autoSpaceDN w:val="0"/>
        <w:adjustRightInd w:val="0"/>
        <w:jc w:val="both"/>
        <w:rPr>
          <w:b/>
          <w:sz w:val="28"/>
          <w:szCs w:val="28"/>
          <w:lang w:eastAsia="en-US"/>
        </w:rPr>
      </w:pPr>
    </w:p>
    <w:tbl>
      <w:tblPr>
        <w:tblW w:w="14601" w:type="dxa"/>
        <w:tblCellSpacing w:w="5" w:type="nil"/>
        <w:tblInd w:w="7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5" w:type="dxa"/>
          <w:right w:w="75" w:type="dxa"/>
        </w:tblCellMar>
        <w:tblLook w:val="0000"/>
      </w:tblPr>
      <w:tblGrid>
        <w:gridCol w:w="567"/>
        <w:gridCol w:w="1418"/>
        <w:gridCol w:w="992"/>
        <w:gridCol w:w="992"/>
        <w:gridCol w:w="851"/>
        <w:gridCol w:w="1134"/>
        <w:gridCol w:w="992"/>
        <w:gridCol w:w="1134"/>
        <w:gridCol w:w="992"/>
        <w:gridCol w:w="1418"/>
        <w:gridCol w:w="1417"/>
        <w:gridCol w:w="851"/>
        <w:gridCol w:w="850"/>
        <w:gridCol w:w="993"/>
      </w:tblGrid>
      <w:tr w:rsidR="00AD78ED" w:rsidRPr="009B49FB" w:rsidTr="00B11B9F">
        <w:trPr>
          <w:trHeight w:val="1080"/>
          <w:tblCellSpacing w:w="5" w:type="nil"/>
        </w:trPr>
        <w:tc>
          <w:tcPr>
            <w:tcW w:w="567" w:type="dxa"/>
            <w:vAlign w:val="center"/>
          </w:tcPr>
          <w:p w:rsidR="00AD78ED" w:rsidRPr="009B49FB" w:rsidRDefault="00AD78ED" w:rsidP="00B11B9F">
            <w:pPr>
              <w:widowControl w:val="0"/>
              <w:autoSpaceDE w:val="0"/>
              <w:autoSpaceDN w:val="0"/>
              <w:adjustRightInd w:val="0"/>
              <w:jc w:val="center"/>
              <w:rPr>
                <w:sz w:val="22"/>
                <w:szCs w:val="22"/>
                <w:lang w:eastAsia="en-US"/>
              </w:rPr>
            </w:pPr>
            <w:r w:rsidRPr="009B49FB">
              <w:rPr>
                <w:sz w:val="22"/>
                <w:szCs w:val="22"/>
                <w:lang w:eastAsia="en-US"/>
              </w:rPr>
              <w:t xml:space="preserve">№ </w:t>
            </w:r>
            <w:proofErr w:type="spellStart"/>
            <w:proofErr w:type="gramStart"/>
            <w:r w:rsidRPr="009B49FB">
              <w:rPr>
                <w:sz w:val="22"/>
                <w:szCs w:val="22"/>
                <w:lang w:eastAsia="en-US"/>
              </w:rPr>
              <w:t>п</w:t>
            </w:r>
            <w:proofErr w:type="spellEnd"/>
            <w:proofErr w:type="gramEnd"/>
            <w:r w:rsidRPr="009B49FB">
              <w:rPr>
                <w:sz w:val="22"/>
                <w:szCs w:val="22"/>
                <w:lang w:eastAsia="en-US"/>
              </w:rPr>
              <w:t>/</w:t>
            </w:r>
            <w:proofErr w:type="spellStart"/>
            <w:r w:rsidRPr="009B49FB">
              <w:rPr>
                <w:sz w:val="22"/>
                <w:szCs w:val="22"/>
                <w:lang w:eastAsia="en-US"/>
              </w:rPr>
              <w:t>п</w:t>
            </w:r>
            <w:proofErr w:type="spellEnd"/>
          </w:p>
        </w:tc>
        <w:tc>
          <w:tcPr>
            <w:tcW w:w="1418" w:type="dxa"/>
            <w:vAlign w:val="center"/>
          </w:tcPr>
          <w:p w:rsidR="00AD78ED" w:rsidRPr="009B49FB" w:rsidRDefault="00AD78ED" w:rsidP="00B11B9F">
            <w:pPr>
              <w:widowControl w:val="0"/>
              <w:autoSpaceDE w:val="0"/>
              <w:autoSpaceDN w:val="0"/>
              <w:adjustRightInd w:val="0"/>
              <w:jc w:val="center"/>
              <w:rPr>
                <w:sz w:val="22"/>
                <w:szCs w:val="22"/>
                <w:lang w:eastAsia="en-US"/>
              </w:rPr>
            </w:pPr>
            <w:r w:rsidRPr="009B49FB">
              <w:rPr>
                <w:sz w:val="22"/>
                <w:szCs w:val="22"/>
                <w:lang w:eastAsia="en-US"/>
              </w:rPr>
              <w:t>Фамилия, имя, отчество кандидата</w:t>
            </w:r>
          </w:p>
        </w:tc>
        <w:tc>
          <w:tcPr>
            <w:tcW w:w="992" w:type="dxa"/>
            <w:vAlign w:val="center"/>
          </w:tcPr>
          <w:p w:rsidR="00AD78ED" w:rsidRPr="009B49FB" w:rsidRDefault="00AD78ED" w:rsidP="00B11B9F">
            <w:pPr>
              <w:widowControl w:val="0"/>
              <w:autoSpaceDE w:val="0"/>
              <w:autoSpaceDN w:val="0"/>
              <w:adjustRightInd w:val="0"/>
              <w:jc w:val="center"/>
              <w:rPr>
                <w:sz w:val="22"/>
                <w:szCs w:val="22"/>
                <w:lang w:eastAsia="en-US"/>
              </w:rPr>
            </w:pPr>
            <w:r w:rsidRPr="009B49FB">
              <w:rPr>
                <w:sz w:val="22"/>
                <w:szCs w:val="22"/>
                <w:lang w:eastAsia="en-US"/>
              </w:rPr>
              <w:t>Источ</w:t>
            </w:r>
            <w:r w:rsidRPr="009B49FB">
              <w:rPr>
                <w:sz w:val="22"/>
                <w:szCs w:val="22"/>
                <w:lang w:eastAsia="en-US"/>
              </w:rPr>
              <w:softHyphen/>
              <w:t xml:space="preserve">ники доходов, общая сумма доходов за 20___ </w:t>
            </w:r>
            <w:r w:rsidRPr="009B49FB">
              <w:rPr>
                <w:sz w:val="22"/>
                <w:szCs w:val="22"/>
                <w:lang w:eastAsia="en-US"/>
              </w:rPr>
              <w:lastRenderedPageBreak/>
              <w:t>год</w:t>
            </w:r>
          </w:p>
        </w:tc>
        <w:tc>
          <w:tcPr>
            <w:tcW w:w="992" w:type="dxa"/>
            <w:vAlign w:val="center"/>
          </w:tcPr>
          <w:p w:rsidR="00AD78ED" w:rsidRPr="009B49FB" w:rsidRDefault="00AD78ED" w:rsidP="00B11B9F">
            <w:pPr>
              <w:widowControl w:val="0"/>
              <w:autoSpaceDE w:val="0"/>
              <w:autoSpaceDN w:val="0"/>
              <w:adjustRightInd w:val="0"/>
              <w:jc w:val="center"/>
              <w:rPr>
                <w:sz w:val="22"/>
                <w:szCs w:val="22"/>
                <w:lang w:eastAsia="en-US"/>
              </w:rPr>
            </w:pPr>
            <w:proofErr w:type="spellStart"/>
            <w:proofErr w:type="gramStart"/>
            <w:r w:rsidRPr="009B49FB">
              <w:rPr>
                <w:sz w:val="22"/>
                <w:szCs w:val="22"/>
                <w:lang w:eastAsia="en-US"/>
              </w:rPr>
              <w:lastRenderedPageBreak/>
              <w:t>Земель-ные</w:t>
            </w:r>
            <w:proofErr w:type="spellEnd"/>
            <w:proofErr w:type="gramEnd"/>
            <w:r w:rsidRPr="009B49FB">
              <w:rPr>
                <w:sz w:val="22"/>
                <w:szCs w:val="22"/>
                <w:lang w:eastAsia="en-US"/>
              </w:rPr>
              <w:t xml:space="preserve"> участки</w:t>
            </w:r>
          </w:p>
        </w:tc>
        <w:tc>
          <w:tcPr>
            <w:tcW w:w="851" w:type="dxa"/>
            <w:vAlign w:val="center"/>
          </w:tcPr>
          <w:p w:rsidR="00AD78ED" w:rsidRPr="009B49FB" w:rsidRDefault="00AD78ED" w:rsidP="00B11B9F">
            <w:pPr>
              <w:widowControl w:val="0"/>
              <w:autoSpaceDE w:val="0"/>
              <w:autoSpaceDN w:val="0"/>
              <w:adjustRightInd w:val="0"/>
              <w:jc w:val="center"/>
              <w:rPr>
                <w:sz w:val="22"/>
                <w:szCs w:val="22"/>
                <w:lang w:eastAsia="en-US"/>
              </w:rPr>
            </w:pPr>
            <w:r w:rsidRPr="009B49FB">
              <w:rPr>
                <w:sz w:val="22"/>
                <w:szCs w:val="22"/>
                <w:lang w:eastAsia="en-US"/>
              </w:rPr>
              <w:t>Жилые дома</w:t>
            </w:r>
          </w:p>
        </w:tc>
        <w:tc>
          <w:tcPr>
            <w:tcW w:w="1134" w:type="dxa"/>
            <w:vAlign w:val="center"/>
          </w:tcPr>
          <w:p w:rsidR="00AD78ED" w:rsidRPr="009B49FB" w:rsidRDefault="00AD78ED" w:rsidP="00B11B9F">
            <w:pPr>
              <w:widowControl w:val="0"/>
              <w:autoSpaceDE w:val="0"/>
              <w:autoSpaceDN w:val="0"/>
              <w:adjustRightInd w:val="0"/>
              <w:jc w:val="center"/>
              <w:rPr>
                <w:sz w:val="22"/>
                <w:szCs w:val="22"/>
                <w:lang w:eastAsia="en-US"/>
              </w:rPr>
            </w:pPr>
            <w:r w:rsidRPr="009B49FB">
              <w:rPr>
                <w:sz w:val="22"/>
                <w:szCs w:val="22"/>
                <w:lang w:eastAsia="en-US"/>
              </w:rPr>
              <w:t>Квартиры</w:t>
            </w:r>
            <w:r>
              <w:t xml:space="preserve">, </w:t>
            </w:r>
            <w:r w:rsidRPr="00E83C01">
              <w:rPr>
                <w:color w:val="000000" w:themeColor="text1"/>
                <w:lang w:eastAsia="en-US"/>
              </w:rPr>
              <w:t>комнаты</w:t>
            </w:r>
          </w:p>
        </w:tc>
        <w:tc>
          <w:tcPr>
            <w:tcW w:w="992" w:type="dxa"/>
            <w:vAlign w:val="center"/>
          </w:tcPr>
          <w:p w:rsidR="00AD78ED" w:rsidRPr="009B49FB" w:rsidRDefault="00AD78ED" w:rsidP="00B11B9F">
            <w:pPr>
              <w:widowControl w:val="0"/>
              <w:autoSpaceDE w:val="0"/>
              <w:autoSpaceDN w:val="0"/>
              <w:adjustRightInd w:val="0"/>
              <w:jc w:val="center"/>
              <w:rPr>
                <w:sz w:val="22"/>
                <w:szCs w:val="22"/>
                <w:lang w:eastAsia="en-US"/>
              </w:rPr>
            </w:pPr>
            <w:r>
              <w:rPr>
                <w:sz w:val="22"/>
                <w:szCs w:val="22"/>
                <w:lang w:eastAsia="en-US"/>
              </w:rPr>
              <w:t>С</w:t>
            </w:r>
            <w:r w:rsidRPr="00CA312C">
              <w:rPr>
                <w:sz w:val="22"/>
                <w:szCs w:val="22"/>
                <w:lang w:eastAsia="en-US"/>
              </w:rPr>
              <w:t>адовые дома</w:t>
            </w:r>
          </w:p>
        </w:tc>
        <w:tc>
          <w:tcPr>
            <w:tcW w:w="1134" w:type="dxa"/>
            <w:vAlign w:val="center"/>
          </w:tcPr>
          <w:p w:rsidR="00AD78ED" w:rsidRPr="009B49FB" w:rsidRDefault="00AD78ED" w:rsidP="00B11B9F">
            <w:pPr>
              <w:widowControl w:val="0"/>
              <w:autoSpaceDE w:val="0"/>
              <w:autoSpaceDN w:val="0"/>
              <w:adjustRightInd w:val="0"/>
              <w:jc w:val="center"/>
              <w:rPr>
                <w:sz w:val="22"/>
                <w:szCs w:val="22"/>
                <w:lang w:eastAsia="en-US"/>
              </w:rPr>
            </w:pPr>
            <w:proofErr w:type="spellStart"/>
            <w:proofErr w:type="gramStart"/>
            <w:r>
              <w:rPr>
                <w:sz w:val="22"/>
                <w:szCs w:val="22"/>
                <w:lang w:eastAsia="en-US"/>
              </w:rPr>
              <w:t>М</w:t>
            </w:r>
            <w:r w:rsidRPr="00A6182D">
              <w:rPr>
                <w:sz w:val="22"/>
                <w:szCs w:val="22"/>
                <w:lang w:eastAsia="en-US"/>
              </w:rPr>
              <w:t>ашино-места</w:t>
            </w:r>
            <w:proofErr w:type="spellEnd"/>
            <w:proofErr w:type="gramEnd"/>
          </w:p>
        </w:tc>
        <w:tc>
          <w:tcPr>
            <w:tcW w:w="992" w:type="dxa"/>
            <w:vAlign w:val="center"/>
          </w:tcPr>
          <w:p w:rsidR="00AD78ED" w:rsidRPr="009B49FB" w:rsidRDefault="00AD78ED" w:rsidP="00B11B9F">
            <w:pPr>
              <w:widowControl w:val="0"/>
              <w:autoSpaceDE w:val="0"/>
              <w:autoSpaceDN w:val="0"/>
              <w:adjustRightInd w:val="0"/>
              <w:jc w:val="center"/>
              <w:rPr>
                <w:sz w:val="22"/>
                <w:szCs w:val="22"/>
                <w:lang w:eastAsia="en-US"/>
              </w:rPr>
            </w:pPr>
            <w:r w:rsidRPr="009B49FB">
              <w:rPr>
                <w:sz w:val="22"/>
                <w:szCs w:val="22"/>
                <w:lang w:eastAsia="en-US"/>
              </w:rPr>
              <w:t>Иное недви</w:t>
            </w:r>
            <w:r w:rsidRPr="009B49FB">
              <w:rPr>
                <w:sz w:val="22"/>
                <w:szCs w:val="22"/>
                <w:lang w:eastAsia="en-US"/>
              </w:rPr>
              <w:softHyphen/>
              <w:t>жимое иму</w:t>
            </w:r>
            <w:r w:rsidRPr="009B49FB">
              <w:rPr>
                <w:sz w:val="22"/>
                <w:szCs w:val="22"/>
                <w:lang w:eastAsia="en-US"/>
              </w:rPr>
              <w:softHyphen/>
              <w:t>щество</w:t>
            </w:r>
          </w:p>
        </w:tc>
        <w:tc>
          <w:tcPr>
            <w:tcW w:w="1418" w:type="dxa"/>
            <w:vAlign w:val="center"/>
          </w:tcPr>
          <w:p w:rsidR="00AD78ED" w:rsidRPr="009B49FB" w:rsidRDefault="00AD78ED" w:rsidP="00B11B9F">
            <w:pPr>
              <w:widowControl w:val="0"/>
              <w:autoSpaceDE w:val="0"/>
              <w:autoSpaceDN w:val="0"/>
              <w:adjustRightInd w:val="0"/>
              <w:jc w:val="center"/>
              <w:rPr>
                <w:sz w:val="22"/>
                <w:szCs w:val="22"/>
                <w:lang w:eastAsia="en-US"/>
              </w:rPr>
            </w:pPr>
            <w:r w:rsidRPr="009B49FB">
              <w:rPr>
                <w:sz w:val="22"/>
                <w:szCs w:val="22"/>
                <w:lang w:eastAsia="en-US"/>
              </w:rPr>
              <w:t>Транспорт</w:t>
            </w:r>
            <w:r w:rsidRPr="009B49FB">
              <w:rPr>
                <w:sz w:val="22"/>
                <w:szCs w:val="22"/>
                <w:lang w:eastAsia="en-US"/>
              </w:rPr>
              <w:softHyphen/>
              <w:t>ные средства</w:t>
            </w:r>
          </w:p>
        </w:tc>
        <w:tc>
          <w:tcPr>
            <w:tcW w:w="1417" w:type="dxa"/>
            <w:vAlign w:val="center"/>
          </w:tcPr>
          <w:p w:rsidR="00AD78ED" w:rsidRDefault="00AD78ED" w:rsidP="00B11B9F">
            <w:pPr>
              <w:widowControl w:val="0"/>
              <w:autoSpaceDE w:val="0"/>
              <w:autoSpaceDN w:val="0"/>
              <w:adjustRightInd w:val="0"/>
              <w:jc w:val="center"/>
              <w:rPr>
                <w:sz w:val="22"/>
                <w:szCs w:val="22"/>
                <w:lang w:eastAsia="en-US"/>
              </w:rPr>
            </w:pPr>
            <w:r w:rsidRPr="009B49FB">
              <w:rPr>
                <w:sz w:val="22"/>
                <w:szCs w:val="22"/>
                <w:lang w:eastAsia="en-US"/>
              </w:rPr>
              <w:t xml:space="preserve">Денежные средства и драгоценные металлы, находящиеся на </w:t>
            </w:r>
            <w:r w:rsidRPr="006B17DB">
              <w:rPr>
                <w:sz w:val="22"/>
                <w:szCs w:val="22"/>
                <w:lang w:eastAsia="en-US"/>
              </w:rPr>
              <w:t>счетах</w:t>
            </w:r>
            <w:r>
              <w:rPr>
                <w:sz w:val="22"/>
                <w:szCs w:val="22"/>
                <w:lang w:eastAsia="en-US"/>
              </w:rPr>
              <w:t>,</w:t>
            </w:r>
          </w:p>
          <w:p w:rsidR="00AD78ED" w:rsidRPr="009B49FB" w:rsidRDefault="00AD78ED" w:rsidP="00B11B9F">
            <w:pPr>
              <w:widowControl w:val="0"/>
              <w:autoSpaceDE w:val="0"/>
              <w:autoSpaceDN w:val="0"/>
              <w:adjustRightInd w:val="0"/>
              <w:jc w:val="center"/>
              <w:rPr>
                <w:sz w:val="22"/>
                <w:szCs w:val="22"/>
                <w:lang w:eastAsia="en-US"/>
              </w:rPr>
            </w:pPr>
            <w:proofErr w:type="gramStart"/>
            <w:r w:rsidRPr="006B17DB">
              <w:rPr>
                <w:sz w:val="22"/>
                <w:szCs w:val="22"/>
                <w:lang w:eastAsia="en-US"/>
              </w:rPr>
              <w:t>вкладах</w:t>
            </w:r>
            <w:proofErr w:type="gramEnd"/>
            <w:r w:rsidRPr="009B49FB">
              <w:rPr>
                <w:sz w:val="22"/>
                <w:szCs w:val="22"/>
                <w:lang w:eastAsia="en-US"/>
              </w:rPr>
              <w:t xml:space="preserve"> в </w:t>
            </w:r>
            <w:r w:rsidRPr="009B49FB">
              <w:rPr>
                <w:sz w:val="22"/>
                <w:szCs w:val="22"/>
                <w:lang w:eastAsia="en-US"/>
              </w:rPr>
              <w:lastRenderedPageBreak/>
              <w:t>банках</w:t>
            </w:r>
          </w:p>
        </w:tc>
        <w:tc>
          <w:tcPr>
            <w:tcW w:w="851" w:type="dxa"/>
            <w:vAlign w:val="center"/>
          </w:tcPr>
          <w:p w:rsidR="00AD78ED" w:rsidRPr="009B49FB" w:rsidRDefault="00AD78ED" w:rsidP="00B11B9F">
            <w:pPr>
              <w:widowControl w:val="0"/>
              <w:autoSpaceDE w:val="0"/>
              <w:autoSpaceDN w:val="0"/>
              <w:adjustRightInd w:val="0"/>
              <w:jc w:val="center"/>
              <w:rPr>
                <w:sz w:val="22"/>
                <w:szCs w:val="22"/>
                <w:lang w:eastAsia="en-US"/>
              </w:rPr>
            </w:pPr>
            <w:r w:rsidRPr="009B49FB">
              <w:rPr>
                <w:sz w:val="22"/>
                <w:szCs w:val="22"/>
                <w:lang w:eastAsia="en-US"/>
              </w:rPr>
              <w:lastRenderedPageBreak/>
              <w:t>Акции</w:t>
            </w:r>
          </w:p>
        </w:tc>
        <w:tc>
          <w:tcPr>
            <w:tcW w:w="850" w:type="dxa"/>
            <w:vAlign w:val="center"/>
          </w:tcPr>
          <w:p w:rsidR="00AD78ED" w:rsidRPr="009B49FB" w:rsidRDefault="00AD78ED" w:rsidP="00B11B9F">
            <w:pPr>
              <w:widowControl w:val="0"/>
              <w:autoSpaceDE w:val="0"/>
              <w:autoSpaceDN w:val="0"/>
              <w:adjustRightInd w:val="0"/>
              <w:jc w:val="center"/>
              <w:rPr>
                <w:sz w:val="22"/>
                <w:szCs w:val="22"/>
                <w:lang w:eastAsia="en-US"/>
              </w:rPr>
            </w:pPr>
            <w:r w:rsidRPr="009B49FB">
              <w:rPr>
                <w:sz w:val="22"/>
                <w:szCs w:val="22"/>
                <w:lang w:eastAsia="en-US"/>
              </w:rPr>
              <w:t>Иные ценные бумаги</w:t>
            </w:r>
          </w:p>
        </w:tc>
        <w:tc>
          <w:tcPr>
            <w:tcW w:w="993" w:type="dxa"/>
            <w:vAlign w:val="center"/>
          </w:tcPr>
          <w:p w:rsidR="00AD78ED" w:rsidRPr="009B49FB" w:rsidRDefault="00AD78ED" w:rsidP="00B11B9F">
            <w:pPr>
              <w:widowControl w:val="0"/>
              <w:autoSpaceDE w:val="0"/>
              <w:autoSpaceDN w:val="0"/>
              <w:adjustRightInd w:val="0"/>
              <w:jc w:val="center"/>
              <w:rPr>
                <w:sz w:val="22"/>
                <w:szCs w:val="22"/>
                <w:lang w:eastAsia="en-US"/>
              </w:rPr>
            </w:pPr>
            <w:r w:rsidRPr="009B49FB">
              <w:rPr>
                <w:sz w:val="22"/>
                <w:szCs w:val="22"/>
                <w:lang w:eastAsia="en-US"/>
              </w:rPr>
              <w:t>Иное участие в ком</w:t>
            </w:r>
            <w:r w:rsidRPr="009B49FB">
              <w:rPr>
                <w:sz w:val="22"/>
                <w:szCs w:val="22"/>
                <w:lang w:eastAsia="en-US"/>
              </w:rPr>
              <w:softHyphen/>
              <w:t>мерче</w:t>
            </w:r>
            <w:r w:rsidRPr="009B49FB">
              <w:rPr>
                <w:sz w:val="22"/>
                <w:szCs w:val="22"/>
                <w:lang w:eastAsia="en-US"/>
              </w:rPr>
              <w:softHyphen/>
              <w:t>ских органи</w:t>
            </w:r>
            <w:r w:rsidRPr="009B49FB">
              <w:rPr>
                <w:sz w:val="22"/>
                <w:szCs w:val="22"/>
                <w:lang w:eastAsia="en-US"/>
              </w:rPr>
              <w:softHyphen/>
              <w:t>зациях</w:t>
            </w:r>
          </w:p>
        </w:tc>
      </w:tr>
      <w:tr w:rsidR="00AD78ED" w:rsidRPr="009B49FB" w:rsidTr="00B11B9F">
        <w:trPr>
          <w:trHeight w:val="321"/>
          <w:tblCellSpacing w:w="5" w:type="nil"/>
        </w:trPr>
        <w:tc>
          <w:tcPr>
            <w:tcW w:w="567" w:type="dxa"/>
          </w:tcPr>
          <w:p w:rsidR="00AD78ED" w:rsidRPr="009B49FB" w:rsidRDefault="00AD78ED" w:rsidP="00B11B9F">
            <w:pPr>
              <w:widowControl w:val="0"/>
              <w:autoSpaceDE w:val="0"/>
              <w:autoSpaceDN w:val="0"/>
              <w:adjustRightInd w:val="0"/>
              <w:jc w:val="center"/>
              <w:rPr>
                <w:sz w:val="24"/>
                <w:szCs w:val="24"/>
                <w:lang w:eastAsia="en-US"/>
              </w:rPr>
            </w:pPr>
          </w:p>
        </w:tc>
        <w:tc>
          <w:tcPr>
            <w:tcW w:w="1418" w:type="dxa"/>
          </w:tcPr>
          <w:p w:rsidR="00AD78ED" w:rsidRPr="009B49FB" w:rsidRDefault="00AD78ED" w:rsidP="00B11B9F">
            <w:pPr>
              <w:widowControl w:val="0"/>
              <w:autoSpaceDE w:val="0"/>
              <w:autoSpaceDN w:val="0"/>
              <w:adjustRightInd w:val="0"/>
              <w:jc w:val="both"/>
              <w:rPr>
                <w:sz w:val="24"/>
                <w:szCs w:val="24"/>
                <w:lang w:eastAsia="en-US"/>
              </w:rPr>
            </w:pPr>
          </w:p>
        </w:tc>
        <w:tc>
          <w:tcPr>
            <w:tcW w:w="992" w:type="dxa"/>
          </w:tcPr>
          <w:p w:rsidR="00AD78ED" w:rsidRPr="009B49FB" w:rsidRDefault="00AD78ED" w:rsidP="00B11B9F">
            <w:pPr>
              <w:widowControl w:val="0"/>
              <w:autoSpaceDE w:val="0"/>
              <w:autoSpaceDN w:val="0"/>
              <w:adjustRightInd w:val="0"/>
              <w:jc w:val="both"/>
              <w:rPr>
                <w:sz w:val="24"/>
                <w:szCs w:val="24"/>
                <w:lang w:eastAsia="en-US"/>
              </w:rPr>
            </w:pPr>
          </w:p>
        </w:tc>
        <w:tc>
          <w:tcPr>
            <w:tcW w:w="992" w:type="dxa"/>
          </w:tcPr>
          <w:p w:rsidR="00AD78ED" w:rsidRPr="009B49FB" w:rsidRDefault="00AD78ED" w:rsidP="00B11B9F">
            <w:pPr>
              <w:widowControl w:val="0"/>
              <w:autoSpaceDE w:val="0"/>
              <w:autoSpaceDN w:val="0"/>
              <w:adjustRightInd w:val="0"/>
              <w:jc w:val="both"/>
              <w:rPr>
                <w:sz w:val="24"/>
                <w:szCs w:val="24"/>
                <w:lang w:eastAsia="en-US"/>
              </w:rPr>
            </w:pPr>
          </w:p>
        </w:tc>
        <w:tc>
          <w:tcPr>
            <w:tcW w:w="851" w:type="dxa"/>
          </w:tcPr>
          <w:p w:rsidR="00AD78ED" w:rsidRPr="009B49FB" w:rsidRDefault="00AD78ED" w:rsidP="00B11B9F">
            <w:pPr>
              <w:widowControl w:val="0"/>
              <w:autoSpaceDE w:val="0"/>
              <w:autoSpaceDN w:val="0"/>
              <w:adjustRightInd w:val="0"/>
              <w:jc w:val="both"/>
              <w:rPr>
                <w:sz w:val="24"/>
                <w:szCs w:val="24"/>
                <w:lang w:eastAsia="en-US"/>
              </w:rPr>
            </w:pPr>
          </w:p>
        </w:tc>
        <w:tc>
          <w:tcPr>
            <w:tcW w:w="1134" w:type="dxa"/>
          </w:tcPr>
          <w:p w:rsidR="00AD78ED" w:rsidRPr="009B49FB" w:rsidRDefault="00AD78ED" w:rsidP="00B11B9F">
            <w:pPr>
              <w:widowControl w:val="0"/>
              <w:autoSpaceDE w:val="0"/>
              <w:autoSpaceDN w:val="0"/>
              <w:adjustRightInd w:val="0"/>
              <w:jc w:val="both"/>
              <w:rPr>
                <w:sz w:val="24"/>
                <w:szCs w:val="24"/>
                <w:lang w:eastAsia="en-US"/>
              </w:rPr>
            </w:pPr>
          </w:p>
        </w:tc>
        <w:tc>
          <w:tcPr>
            <w:tcW w:w="992" w:type="dxa"/>
          </w:tcPr>
          <w:p w:rsidR="00AD78ED" w:rsidRPr="009B49FB" w:rsidRDefault="00AD78ED" w:rsidP="00B11B9F">
            <w:pPr>
              <w:widowControl w:val="0"/>
              <w:autoSpaceDE w:val="0"/>
              <w:autoSpaceDN w:val="0"/>
              <w:adjustRightInd w:val="0"/>
              <w:jc w:val="both"/>
              <w:rPr>
                <w:sz w:val="24"/>
                <w:szCs w:val="24"/>
                <w:lang w:eastAsia="en-US"/>
              </w:rPr>
            </w:pPr>
          </w:p>
        </w:tc>
        <w:tc>
          <w:tcPr>
            <w:tcW w:w="1134" w:type="dxa"/>
          </w:tcPr>
          <w:p w:rsidR="00AD78ED" w:rsidRPr="009B49FB" w:rsidRDefault="00AD78ED" w:rsidP="00B11B9F">
            <w:pPr>
              <w:widowControl w:val="0"/>
              <w:autoSpaceDE w:val="0"/>
              <w:autoSpaceDN w:val="0"/>
              <w:adjustRightInd w:val="0"/>
              <w:jc w:val="both"/>
              <w:rPr>
                <w:sz w:val="24"/>
                <w:szCs w:val="24"/>
                <w:lang w:eastAsia="en-US"/>
              </w:rPr>
            </w:pPr>
          </w:p>
        </w:tc>
        <w:tc>
          <w:tcPr>
            <w:tcW w:w="992" w:type="dxa"/>
          </w:tcPr>
          <w:p w:rsidR="00AD78ED" w:rsidRPr="009B49FB" w:rsidRDefault="00AD78ED" w:rsidP="00B11B9F">
            <w:pPr>
              <w:widowControl w:val="0"/>
              <w:autoSpaceDE w:val="0"/>
              <w:autoSpaceDN w:val="0"/>
              <w:adjustRightInd w:val="0"/>
              <w:jc w:val="both"/>
              <w:rPr>
                <w:sz w:val="24"/>
                <w:szCs w:val="24"/>
                <w:lang w:eastAsia="en-US"/>
              </w:rPr>
            </w:pPr>
          </w:p>
        </w:tc>
        <w:tc>
          <w:tcPr>
            <w:tcW w:w="1418" w:type="dxa"/>
          </w:tcPr>
          <w:p w:rsidR="00AD78ED" w:rsidRPr="009B49FB" w:rsidRDefault="00AD78ED" w:rsidP="00B11B9F">
            <w:pPr>
              <w:widowControl w:val="0"/>
              <w:autoSpaceDE w:val="0"/>
              <w:autoSpaceDN w:val="0"/>
              <w:adjustRightInd w:val="0"/>
              <w:jc w:val="both"/>
              <w:rPr>
                <w:sz w:val="24"/>
                <w:szCs w:val="24"/>
                <w:lang w:eastAsia="en-US"/>
              </w:rPr>
            </w:pPr>
          </w:p>
        </w:tc>
        <w:tc>
          <w:tcPr>
            <w:tcW w:w="1417" w:type="dxa"/>
          </w:tcPr>
          <w:p w:rsidR="00AD78ED" w:rsidRPr="009B49FB" w:rsidRDefault="00AD78ED" w:rsidP="00B11B9F">
            <w:pPr>
              <w:widowControl w:val="0"/>
              <w:autoSpaceDE w:val="0"/>
              <w:autoSpaceDN w:val="0"/>
              <w:adjustRightInd w:val="0"/>
              <w:jc w:val="both"/>
              <w:rPr>
                <w:sz w:val="24"/>
                <w:szCs w:val="24"/>
                <w:lang w:eastAsia="en-US"/>
              </w:rPr>
            </w:pPr>
          </w:p>
        </w:tc>
        <w:tc>
          <w:tcPr>
            <w:tcW w:w="851" w:type="dxa"/>
          </w:tcPr>
          <w:p w:rsidR="00AD78ED" w:rsidRPr="009B49FB" w:rsidRDefault="00AD78ED" w:rsidP="00B11B9F">
            <w:pPr>
              <w:widowControl w:val="0"/>
              <w:autoSpaceDE w:val="0"/>
              <w:autoSpaceDN w:val="0"/>
              <w:adjustRightInd w:val="0"/>
              <w:jc w:val="both"/>
              <w:rPr>
                <w:sz w:val="24"/>
                <w:szCs w:val="24"/>
                <w:lang w:eastAsia="en-US"/>
              </w:rPr>
            </w:pPr>
          </w:p>
        </w:tc>
        <w:tc>
          <w:tcPr>
            <w:tcW w:w="850" w:type="dxa"/>
          </w:tcPr>
          <w:p w:rsidR="00AD78ED" w:rsidRPr="009B49FB" w:rsidRDefault="00AD78ED" w:rsidP="00B11B9F">
            <w:pPr>
              <w:widowControl w:val="0"/>
              <w:autoSpaceDE w:val="0"/>
              <w:autoSpaceDN w:val="0"/>
              <w:adjustRightInd w:val="0"/>
              <w:jc w:val="both"/>
              <w:rPr>
                <w:sz w:val="24"/>
                <w:szCs w:val="24"/>
                <w:lang w:eastAsia="en-US"/>
              </w:rPr>
            </w:pPr>
          </w:p>
        </w:tc>
        <w:tc>
          <w:tcPr>
            <w:tcW w:w="993" w:type="dxa"/>
          </w:tcPr>
          <w:p w:rsidR="00AD78ED" w:rsidRPr="009B49FB" w:rsidRDefault="00AD78ED" w:rsidP="00B11B9F">
            <w:pPr>
              <w:widowControl w:val="0"/>
              <w:autoSpaceDE w:val="0"/>
              <w:autoSpaceDN w:val="0"/>
              <w:adjustRightInd w:val="0"/>
              <w:jc w:val="both"/>
              <w:rPr>
                <w:sz w:val="24"/>
                <w:szCs w:val="24"/>
                <w:lang w:eastAsia="en-US"/>
              </w:rPr>
            </w:pPr>
          </w:p>
        </w:tc>
      </w:tr>
      <w:tr w:rsidR="00AD78ED" w:rsidRPr="009B49FB" w:rsidTr="00B11B9F">
        <w:trPr>
          <w:trHeight w:val="245"/>
          <w:tblCellSpacing w:w="5" w:type="nil"/>
        </w:trPr>
        <w:tc>
          <w:tcPr>
            <w:tcW w:w="567" w:type="dxa"/>
          </w:tcPr>
          <w:p w:rsidR="00AD78ED" w:rsidRPr="009B49FB" w:rsidRDefault="00AD78ED" w:rsidP="00B11B9F">
            <w:pPr>
              <w:widowControl w:val="0"/>
              <w:autoSpaceDE w:val="0"/>
              <w:autoSpaceDN w:val="0"/>
              <w:adjustRightInd w:val="0"/>
              <w:jc w:val="center"/>
              <w:rPr>
                <w:sz w:val="24"/>
                <w:szCs w:val="24"/>
                <w:lang w:eastAsia="en-US"/>
              </w:rPr>
            </w:pPr>
          </w:p>
        </w:tc>
        <w:tc>
          <w:tcPr>
            <w:tcW w:w="1418" w:type="dxa"/>
          </w:tcPr>
          <w:p w:rsidR="00AD78ED" w:rsidRPr="009B49FB" w:rsidRDefault="00AD78ED" w:rsidP="00B11B9F">
            <w:pPr>
              <w:widowControl w:val="0"/>
              <w:autoSpaceDE w:val="0"/>
              <w:autoSpaceDN w:val="0"/>
              <w:adjustRightInd w:val="0"/>
              <w:jc w:val="both"/>
              <w:rPr>
                <w:sz w:val="24"/>
                <w:szCs w:val="24"/>
                <w:lang w:eastAsia="en-US"/>
              </w:rPr>
            </w:pPr>
          </w:p>
        </w:tc>
        <w:tc>
          <w:tcPr>
            <w:tcW w:w="992" w:type="dxa"/>
          </w:tcPr>
          <w:p w:rsidR="00AD78ED" w:rsidRPr="009B49FB" w:rsidRDefault="00AD78ED" w:rsidP="00B11B9F">
            <w:pPr>
              <w:widowControl w:val="0"/>
              <w:autoSpaceDE w:val="0"/>
              <w:autoSpaceDN w:val="0"/>
              <w:adjustRightInd w:val="0"/>
              <w:jc w:val="both"/>
              <w:rPr>
                <w:sz w:val="24"/>
                <w:szCs w:val="24"/>
                <w:lang w:eastAsia="en-US"/>
              </w:rPr>
            </w:pPr>
          </w:p>
        </w:tc>
        <w:tc>
          <w:tcPr>
            <w:tcW w:w="992" w:type="dxa"/>
          </w:tcPr>
          <w:p w:rsidR="00AD78ED" w:rsidRPr="009B49FB" w:rsidRDefault="00AD78ED" w:rsidP="00B11B9F">
            <w:pPr>
              <w:widowControl w:val="0"/>
              <w:autoSpaceDE w:val="0"/>
              <w:autoSpaceDN w:val="0"/>
              <w:adjustRightInd w:val="0"/>
              <w:jc w:val="both"/>
              <w:rPr>
                <w:sz w:val="24"/>
                <w:szCs w:val="24"/>
                <w:lang w:eastAsia="en-US"/>
              </w:rPr>
            </w:pPr>
          </w:p>
        </w:tc>
        <w:tc>
          <w:tcPr>
            <w:tcW w:w="851" w:type="dxa"/>
          </w:tcPr>
          <w:p w:rsidR="00AD78ED" w:rsidRPr="009B49FB" w:rsidRDefault="00AD78ED" w:rsidP="00B11B9F">
            <w:pPr>
              <w:widowControl w:val="0"/>
              <w:autoSpaceDE w:val="0"/>
              <w:autoSpaceDN w:val="0"/>
              <w:adjustRightInd w:val="0"/>
              <w:jc w:val="both"/>
              <w:rPr>
                <w:sz w:val="24"/>
                <w:szCs w:val="24"/>
                <w:lang w:eastAsia="en-US"/>
              </w:rPr>
            </w:pPr>
          </w:p>
        </w:tc>
        <w:tc>
          <w:tcPr>
            <w:tcW w:w="1134" w:type="dxa"/>
          </w:tcPr>
          <w:p w:rsidR="00AD78ED" w:rsidRPr="009B49FB" w:rsidRDefault="00AD78ED" w:rsidP="00B11B9F">
            <w:pPr>
              <w:widowControl w:val="0"/>
              <w:autoSpaceDE w:val="0"/>
              <w:autoSpaceDN w:val="0"/>
              <w:adjustRightInd w:val="0"/>
              <w:jc w:val="both"/>
              <w:rPr>
                <w:sz w:val="24"/>
                <w:szCs w:val="24"/>
                <w:lang w:eastAsia="en-US"/>
              </w:rPr>
            </w:pPr>
          </w:p>
        </w:tc>
        <w:tc>
          <w:tcPr>
            <w:tcW w:w="992" w:type="dxa"/>
          </w:tcPr>
          <w:p w:rsidR="00AD78ED" w:rsidRPr="009B49FB" w:rsidRDefault="00AD78ED" w:rsidP="00B11B9F">
            <w:pPr>
              <w:widowControl w:val="0"/>
              <w:autoSpaceDE w:val="0"/>
              <w:autoSpaceDN w:val="0"/>
              <w:adjustRightInd w:val="0"/>
              <w:jc w:val="both"/>
              <w:rPr>
                <w:sz w:val="24"/>
                <w:szCs w:val="24"/>
                <w:lang w:eastAsia="en-US"/>
              </w:rPr>
            </w:pPr>
          </w:p>
        </w:tc>
        <w:tc>
          <w:tcPr>
            <w:tcW w:w="1134" w:type="dxa"/>
          </w:tcPr>
          <w:p w:rsidR="00AD78ED" w:rsidRPr="009B49FB" w:rsidRDefault="00AD78ED" w:rsidP="00B11B9F">
            <w:pPr>
              <w:widowControl w:val="0"/>
              <w:autoSpaceDE w:val="0"/>
              <w:autoSpaceDN w:val="0"/>
              <w:adjustRightInd w:val="0"/>
              <w:jc w:val="both"/>
              <w:rPr>
                <w:sz w:val="24"/>
                <w:szCs w:val="24"/>
                <w:lang w:eastAsia="en-US"/>
              </w:rPr>
            </w:pPr>
          </w:p>
        </w:tc>
        <w:tc>
          <w:tcPr>
            <w:tcW w:w="992" w:type="dxa"/>
          </w:tcPr>
          <w:p w:rsidR="00AD78ED" w:rsidRPr="009B49FB" w:rsidRDefault="00AD78ED" w:rsidP="00B11B9F">
            <w:pPr>
              <w:widowControl w:val="0"/>
              <w:autoSpaceDE w:val="0"/>
              <w:autoSpaceDN w:val="0"/>
              <w:adjustRightInd w:val="0"/>
              <w:jc w:val="both"/>
              <w:rPr>
                <w:sz w:val="24"/>
                <w:szCs w:val="24"/>
                <w:lang w:eastAsia="en-US"/>
              </w:rPr>
            </w:pPr>
          </w:p>
        </w:tc>
        <w:tc>
          <w:tcPr>
            <w:tcW w:w="1418" w:type="dxa"/>
          </w:tcPr>
          <w:p w:rsidR="00AD78ED" w:rsidRPr="009B49FB" w:rsidRDefault="00AD78ED" w:rsidP="00B11B9F">
            <w:pPr>
              <w:widowControl w:val="0"/>
              <w:autoSpaceDE w:val="0"/>
              <w:autoSpaceDN w:val="0"/>
              <w:adjustRightInd w:val="0"/>
              <w:jc w:val="both"/>
              <w:rPr>
                <w:sz w:val="24"/>
                <w:szCs w:val="24"/>
                <w:lang w:eastAsia="en-US"/>
              </w:rPr>
            </w:pPr>
          </w:p>
        </w:tc>
        <w:tc>
          <w:tcPr>
            <w:tcW w:w="1417" w:type="dxa"/>
          </w:tcPr>
          <w:p w:rsidR="00AD78ED" w:rsidRPr="009B49FB" w:rsidRDefault="00AD78ED" w:rsidP="00B11B9F">
            <w:pPr>
              <w:widowControl w:val="0"/>
              <w:autoSpaceDE w:val="0"/>
              <w:autoSpaceDN w:val="0"/>
              <w:adjustRightInd w:val="0"/>
              <w:jc w:val="both"/>
              <w:rPr>
                <w:sz w:val="24"/>
                <w:szCs w:val="24"/>
                <w:lang w:eastAsia="en-US"/>
              </w:rPr>
            </w:pPr>
          </w:p>
        </w:tc>
        <w:tc>
          <w:tcPr>
            <w:tcW w:w="851" w:type="dxa"/>
          </w:tcPr>
          <w:p w:rsidR="00AD78ED" w:rsidRPr="009B49FB" w:rsidRDefault="00AD78ED" w:rsidP="00B11B9F">
            <w:pPr>
              <w:widowControl w:val="0"/>
              <w:autoSpaceDE w:val="0"/>
              <w:autoSpaceDN w:val="0"/>
              <w:adjustRightInd w:val="0"/>
              <w:jc w:val="both"/>
              <w:rPr>
                <w:sz w:val="24"/>
                <w:szCs w:val="24"/>
                <w:lang w:eastAsia="en-US"/>
              </w:rPr>
            </w:pPr>
          </w:p>
        </w:tc>
        <w:tc>
          <w:tcPr>
            <w:tcW w:w="850" w:type="dxa"/>
          </w:tcPr>
          <w:p w:rsidR="00AD78ED" w:rsidRPr="009B49FB" w:rsidRDefault="00AD78ED" w:rsidP="00B11B9F">
            <w:pPr>
              <w:widowControl w:val="0"/>
              <w:autoSpaceDE w:val="0"/>
              <w:autoSpaceDN w:val="0"/>
              <w:adjustRightInd w:val="0"/>
              <w:jc w:val="both"/>
              <w:rPr>
                <w:sz w:val="24"/>
                <w:szCs w:val="24"/>
                <w:lang w:eastAsia="en-US"/>
              </w:rPr>
            </w:pPr>
          </w:p>
        </w:tc>
        <w:tc>
          <w:tcPr>
            <w:tcW w:w="993" w:type="dxa"/>
          </w:tcPr>
          <w:p w:rsidR="00AD78ED" w:rsidRPr="009B49FB" w:rsidRDefault="00AD78ED" w:rsidP="00B11B9F">
            <w:pPr>
              <w:widowControl w:val="0"/>
              <w:autoSpaceDE w:val="0"/>
              <w:autoSpaceDN w:val="0"/>
              <w:adjustRightInd w:val="0"/>
              <w:jc w:val="both"/>
              <w:rPr>
                <w:sz w:val="24"/>
                <w:szCs w:val="24"/>
                <w:lang w:eastAsia="en-US"/>
              </w:rPr>
            </w:pPr>
          </w:p>
        </w:tc>
      </w:tr>
    </w:tbl>
    <w:p w:rsidR="00AD78ED" w:rsidRPr="009B49FB" w:rsidRDefault="00AD78ED" w:rsidP="00AD78ED">
      <w:pPr>
        <w:widowControl w:val="0"/>
        <w:autoSpaceDE w:val="0"/>
        <w:autoSpaceDN w:val="0"/>
        <w:ind w:firstLine="708"/>
        <w:jc w:val="both"/>
        <w:rPr>
          <w:sz w:val="24"/>
          <w:szCs w:val="24"/>
        </w:rPr>
      </w:pPr>
    </w:p>
    <w:p w:rsidR="00AD78ED" w:rsidRPr="009B49FB" w:rsidRDefault="00AD78ED" w:rsidP="00AD78ED">
      <w:pPr>
        <w:widowControl w:val="0"/>
        <w:autoSpaceDE w:val="0"/>
        <w:autoSpaceDN w:val="0"/>
        <w:ind w:firstLine="708"/>
        <w:jc w:val="both"/>
        <w:rPr>
          <w:sz w:val="24"/>
          <w:szCs w:val="24"/>
        </w:rPr>
      </w:pPr>
    </w:p>
    <w:p w:rsidR="00AD78ED" w:rsidRPr="009B49FB" w:rsidRDefault="00AD78ED" w:rsidP="00AD78ED">
      <w:pPr>
        <w:widowControl w:val="0"/>
        <w:autoSpaceDE w:val="0"/>
        <w:autoSpaceDN w:val="0"/>
        <w:ind w:firstLine="708"/>
        <w:jc w:val="both"/>
        <w:rPr>
          <w:sz w:val="24"/>
          <w:szCs w:val="24"/>
        </w:rPr>
      </w:pPr>
    </w:p>
    <w:tbl>
      <w:tblPr>
        <w:tblpPr w:leftFromText="180" w:rightFromText="180" w:vertAnchor="text" w:horzAnchor="margin" w:tblpY="73"/>
        <w:tblW w:w="14317" w:type="dxa"/>
        <w:tblLayout w:type="fixed"/>
        <w:tblLook w:val="04A0"/>
      </w:tblPr>
      <w:tblGrid>
        <w:gridCol w:w="6096"/>
        <w:gridCol w:w="708"/>
        <w:gridCol w:w="1843"/>
        <w:gridCol w:w="709"/>
        <w:gridCol w:w="1701"/>
        <w:gridCol w:w="709"/>
        <w:gridCol w:w="2551"/>
      </w:tblGrid>
      <w:tr w:rsidR="00AD78ED" w:rsidRPr="009B49FB" w:rsidTr="00B11B9F">
        <w:tc>
          <w:tcPr>
            <w:tcW w:w="6096" w:type="dxa"/>
          </w:tcPr>
          <w:p w:rsidR="00AD78ED" w:rsidRPr="009B49FB" w:rsidRDefault="00AD78ED" w:rsidP="00B11B9F">
            <w:pPr>
              <w:widowControl w:val="0"/>
              <w:autoSpaceDE w:val="0"/>
              <w:autoSpaceDN w:val="0"/>
              <w:adjustRightInd w:val="0"/>
              <w:jc w:val="center"/>
              <w:rPr>
                <w:sz w:val="28"/>
                <w:szCs w:val="28"/>
                <w:lang w:eastAsia="en-US"/>
              </w:rPr>
            </w:pPr>
            <w:r w:rsidRPr="009B49FB">
              <w:rPr>
                <w:sz w:val="28"/>
                <w:szCs w:val="28"/>
                <w:lang w:eastAsia="en-US"/>
              </w:rPr>
              <w:t xml:space="preserve">Председатель </w:t>
            </w:r>
          </w:p>
          <w:p w:rsidR="00AD78ED" w:rsidRPr="009B49FB" w:rsidRDefault="00AD78ED" w:rsidP="00B11B9F">
            <w:pPr>
              <w:widowControl w:val="0"/>
              <w:autoSpaceDE w:val="0"/>
              <w:autoSpaceDN w:val="0"/>
              <w:adjustRightInd w:val="0"/>
              <w:jc w:val="center"/>
              <w:rPr>
                <w:sz w:val="28"/>
                <w:szCs w:val="28"/>
                <w:lang w:eastAsia="en-US"/>
              </w:rPr>
            </w:pPr>
            <w:r w:rsidRPr="009B49FB">
              <w:rPr>
                <w:sz w:val="28"/>
                <w:szCs w:val="28"/>
                <w:lang w:eastAsia="en-US"/>
              </w:rPr>
              <w:t xml:space="preserve">(заместитель председателя) </w:t>
            </w:r>
            <w:r w:rsidRPr="009B49FB">
              <w:rPr>
                <w:sz w:val="28"/>
                <w:szCs w:val="28"/>
                <w:lang w:eastAsia="en-US"/>
              </w:rPr>
              <w:br/>
            </w:r>
            <w:r>
              <w:t xml:space="preserve"> </w:t>
            </w:r>
            <w:r w:rsidRPr="009A73C8">
              <w:rPr>
                <w:sz w:val="28"/>
                <w:szCs w:val="28"/>
                <w:lang w:eastAsia="en-US"/>
              </w:rPr>
              <w:t>организующей выборы территориальной избирательной комиссии</w:t>
            </w:r>
            <w:r w:rsidRPr="009B49FB">
              <w:rPr>
                <w:sz w:val="28"/>
                <w:szCs w:val="28"/>
                <w:lang w:eastAsia="en-US"/>
              </w:rPr>
              <w:t>/окружной избирательной комиссии</w:t>
            </w:r>
          </w:p>
        </w:tc>
        <w:tc>
          <w:tcPr>
            <w:tcW w:w="708" w:type="dxa"/>
          </w:tcPr>
          <w:p w:rsidR="00AD78ED" w:rsidRPr="009B49FB" w:rsidRDefault="00AD78ED" w:rsidP="00B11B9F">
            <w:pPr>
              <w:rPr>
                <w:sz w:val="28"/>
                <w:szCs w:val="28"/>
                <w:lang w:eastAsia="en-US"/>
              </w:rPr>
            </w:pPr>
          </w:p>
        </w:tc>
        <w:tc>
          <w:tcPr>
            <w:tcW w:w="1843" w:type="dxa"/>
            <w:tcBorders>
              <w:bottom w:val="single" w:sz="4" w:space="0" w:color="auto"/>
            </w:tcBorders>
          </w:tcPr>
          <w:p w:rsidR="00AD78ED" w:rsidRPr="009B49FB" w:rsidRDefault="00AD78ED" w:rsidP="00B11B9F">
            <w:pPr>
              <w:rPr>
                <w:sz w:val="28"/>
                <w:szCs w:val="28"/>
                <w:lang w:eastAsia="en-US"/>
              </w:rPr>
            </w:pPr>
          </w:p>
        </w:tc>
        <w:tc>
          <w:tcPr>
            <w:tcW w:w="709" w:type="dxa"/>
          </w:tcPr>
          <w:p w:rsidR="00AD78ED" w:rsidRPr="009B49FB" w:rsidRDefault="00AD78ED" w:rsidP="00B11B9F">
            <w:pPr>
              <w:rPr>
                <w:sz w:val="28"/>
                <w:szCs w:val="28"/>
                <w:lang w:eastAsia="en-US"/>
              </w:rPr>
            </w:pPr>
          </w:p>
        </w:tc>
        <w:tc>
          <w:tcPr>
            <w:tcW w:w="1701" w:type="dxa"/>
            <w:tcBorders>
              <w:bottom w:val="single" w:sz="4" w:space="0" w:color="auto"/>
            </w:tcBorders>
          </w:tcPr>
          <w:p w:rsidR="00AD78ED" w:rsidRPr="009B49FB" w:rsidRDefault="00AD78ED" w:rsidP="00B11B9F">
            <w:pPr>
              <w:rPr>
                <w:sz w:val="28"/>
                <w:szCs w:val="28"/>
                <w:lang w:eastAsia="en-US"/>
              </w:rPr>
            </w:pPr>
          </w:p>
        </w:tc>
        <w:tc>
          <w:tcPr>
            <w:tcW w:w="709" w:type="dxa"/>
          </w:tcPr>
          <w:p w:rsidR="00AD78ED" w:rsidRPr="009B49FB" w:rsidRDefault="00AD78ED" w:rsidP="00B11B9F">
            <w:pPr>
              <w:rPr>
                <w:sz w:val="28"/>
                <w:szCs w:val="28"/>
                <w:lang w:eastAsia="en-US"/>
              </w:rPr>
            </w:pPr>
          </w:p>
        </w:tc>
        <w:tc>
          <w:tcPr>
            <w:tcW w:w="2551" w:type="dxa"/>
            <w:tcBorders>
              <w:bottom w:val="single" w:sz="4" w:space="0" w:color="auto"/>
            </w:tcBorders>
          </w:tcPr>
          <w:p w:rsidR="00AD78ED" w:rsidRPr="009B49FB" w:rsidRDefault="00AD78ED" w:rsidP="00B11B9F">
            <w:pPr>
              <w:rPr>
                <w:sz w:val="28"/>
                <w:szCs w:val="28"/>
                <w:lang w:eastAsia="en-US"/>
              </w:rPr>
            </w:pPr>
          </w:p>
        </w:tc>
      </w:tr>
      <w:tr w:rsidR="00AD78ED" w:rsidRPr="009B49FB" w:rsidTr="00B11B9F">
        <w:trPr>
          <w:trHeight w:val="1048"/>
        </w:trPr>
        <w:tc>
          <w:tcPr>
            <w:tcW w:w="6096" w:type="dxa"/>
          </w:tcPr>
          <w:p w:rsidR="00AD78ED" w:rsidRPr="009B49FB" w:rsidRDefault="00AD78ED" w:rsidP="00B11B9F">
            <w:pPr>
              <w:rPr>
                <w:sz w:val="28"/>
                <w:szCs w:val="28"/>
                <w:lang w:eastAsia="en-US"/>
              </w:rPr>
            </w:pPr>
          </w:p>
        </w:tc>
        <w:tc>
          <w:tcPr>
            <w:tcW w:w="708" w:type="dxa"/>
          </w:tcPr>
          <w:p w:rsidR="00AD78ED" w:rsidRPr="009B49FB" w:rsidRDefault="00AD78ED" w:rsidP="00B11B9F">
            <w:pPr>
              <w:rPr>
                <w:sz w:val="28"/>
                <w:szCs w:val="28"/>
                <w:lang w:eastAsia="en-US"/>
              </w:rPr>
            </w:pPr>
          </w:p>
        </w:tc>
        <w:tc>
          <w:tcPr>
            <w:tcW w:w="1843" w:type="dxa"/>
            <w:tcBorders>
              <w:top w:val="single" w:sz="4" w:space="0" w:color="auto"/>
            </w:tcBorders>
          </w:tcPr>
          <w:p w:rsidR="00AD78ED" w:rsidRPr="009B49FB" w:rsidRDefault="00AD78ED" w:rsidP="00B11B9F">
            <w:pPr>
              <w:jc w:val="center"/>
              <w:rPr>
                <w:lang w:eastAsia="en-US"/>
              </w:rPr>
            </w:pPr>
            <w:r w:rsidRPr="009B49FB">
              <w:rPr>
                <w:lang w:eastAsia="en-US"/>
              </w:rPr>
              <w:t>(подпись)</w:t>
            </w:r>
          </w:p>
        </w:tc>
        <w:tc>
          <w:tcPr>
            <w:tcW w:w="709" w:type="dxa"/>
          </w:tcPr>
          <w:p w:rsidR="00AD78ED" w:rsidRPr="009B49FB" w:rsidRDefault="00AD78ED" w:rsidP="00B11B9F">
            <w:pPr>
              <w:rPr>
                <w:lang w:eastAsia="en-US"/>
              </w:rPr>
            </w:pPr>
          </w:p>
        </w:tc>
        <w:tc>
          <w:tcPr>
            <w:tcW w:w="1701" w:type="dxa"/>
            <w:tcBorders>
              <w:top w:val="single" w:sz="4" w:space="0" w:color="auto"/>
            </w:tcBorders>
          </w:tcPr>
          <w:p w:rsidR="00AD78ED" w:rsidRPr="009B49FB" w:rsidRDefault="00AD78ED" w:rsidP="00B11B9F">
            <w:pPr>
              <w:jc w:val="center"/>
              <w:rPr>
                <w:lang w:eastAsia="en-US"/>
              </w:rPr>
            </w:pPr>
            <w:r w:rsidRPr="009B49FB">
              <w:rPr>
                <w:lang w:eastAsia="en-US"/>
              </w:rPr>
              <w:t xml:space="preserve">(инициалы, фамилия) </w:t>
            </w:r>
          </w:p>
          <w:p w:rsidR="00AD78ED" w:rsidRPr="009B49FB" w:rsidRDefault="00AD78ED" w:rsidP="00B11B9F">
            <w:pPr>
              <w:jc w:val="center"/>
              <w:rPr>
                <w:lang w:eastAsia="en-US"/>
              </w:rPr>
            </w:pPr>
          </w:p>
          <w:p w:rsidR="00AD78ED" w:rsidRPr="009B49FB" w:rsidRDefault="00AD78ED" w:rsidP="00B11B9F">
            <w:pPr>
              <w:jc w:val="center"/>
              <w:rPr>
                <w:lang w:eastAsia="en-US"/>
              </w:rPr>
            </w:pPr>
          </w:p>
          <w:p w:rsidR="00AD78ED" w:rsidRPr="009B49FB" w:rsidRDefault="00AD78ED" w:rsidP="00B11B9F">
            <w:pPr>
              <w:jc w:val="center"/>
              <w:rPr>
                <w:lang w:eastAsia="en-US"/>
              </w:rPr>
            </w:pPr>
          </w:p>
        </w:tc>
        <w:tc>
          <w:tcPr>
            <w:tcW w:w="709" w:type="dxa"/>
          </w:tcPr>
          <w:p w:rsidR="00AD78ED" w:rsidRPr="009B49FB" w:rsidRDefault="00AD78ED" w:rsidP="00B11B9F">
            <w:pPr>
              <w:jc w:val="center"/>
              <w:rPr>
                <w:lang w:eastAsia="en-US"/>
              </w:rPr>
            </w:pPr>
          </w:p>
        </w:tc>
        <w:tc>
          <w:tcPr>
            <w:tcW w:w="2551" w:type="dxa"/>
            <w:tcBorders>
              <w:top w:val="single" w:sz="4" w:space="0" w:color="auto"/>
            </w:tcBorders>
          </w:tcPr>
          <w:p w:rsidR="00AD78ED" w:rsidRPr="009B49FB" w:rsidRDefault="00AD78ED" w:rsidP="00B11B9F">
            <w:pPr>
              <w:jc w:val="center"/>
              <w:rPr>
                <w:lang w:eastAsia="en-US"/>
              </w:rPr>
            </w:pPr>
            <w:r w:rsidRPr="009B49FB">
              <w:rPr>
                <w:lang w:eastAsia="en-US"/>
              </w:rPr>
              <w:t>(дата)</w:t>
            </w:r>
          </w:p>
        </w:tc>
      </w:tr>
    </w:tbl>
    <w:p w:rsidR="00AD78ED" w:rsidRPr="009B49FB" w:rsidRDefault="00AD78ED" w:rsidP="00AD78ED">
      <w:pPr>
        <w:widowControl w:val="0"/>
        <w:autoSpaceDE w:val="0"/>
        <w:autoSpaceDN w:val="0"/>
        <w:jc w:val="both"/>
        <w:rPr>
          <w:sz w:val="24"/>
          <w:szCs w:val="24"/>
        </w:rPr>
      </w:pPr>
      <w:r w:rsidRPr="009B49FB">
        <w:rPr>
          <w:sz w:val="24"/>
          <w:szCs w:val="24"/>
        </w:rPr>
        <w:tab/>
        <w:t>Примечание.</w:t>
      </w:r>
    </w:p>
    <w:p w:rsidR="00AD78ED" w:rsidRPr="009B49FB" w:rsidRDefault="00AD78ED" w:rsidP="00AD78ED">
      <w:pPr>
        <w:widowControl w:val="0"/>
        <w:autoSpaceDE w:val="0"/>
        <w:autoSpaceDN w:val="0"/>
        <w:ind w:firstLine="708"/>
        <w:jc w:val="both"/>
        <w:rPr>
          <w:sz w:val="24"/>
          <w:szCs w:val="24"/>
        </w:rPr>
      </w:pPr>
      <w:r w:rsidRPr="009B49FB">
        <w:rPr>
          <w:sz w:val="24"/>
          <w:szCs w:val="24"/>
        </w:rPr>
        <w:t xml:space="preserve">В случае наличия в сведениях кандидатов с </w:t>
      </w:r>
      <w:proofErr w:type="gramStart"/>
      <w:r w:rsidRPr="009B49FB">
        <w:rPr>
          <w:sz w:val="24"/>
          <w:szCs w:val="24"/>
        </w:rPr>
        <w:t>совпадающими</w:t>
      </w:r>
      <w:proofErr w:type="gramEnd"/>
      <w:r w:rsidRPr="009B49FB">
        <w:rPr>
          <w:sz w:val="24"/>
          <w:szCs w:val="24"/>
        </w:rPr>
        <w:t xml:space="preserve"> фамилией, именем и отчеством дополнительно указывается дата рождения таких кандидатов.</w:t>
      </w:r>
    </w:p>
    <w:p w:rsidR="00AD78ED" w:rsidRPr="009B49FB" w:rsidRDefault="00AD78ED" w:rsidP="00AD78ED">
      <w:pPr>
        <w:widowControl w:val="0"/>
        <w:autoSpaceDE w:val="0"/>
        <w:autoSpaceDN w:val="0"/>
        <w:ind w:left="4253"/>
        <w:jc w:val="center"/>
        <w:outlineLvl w:val="0"/>
        <w:rPr>
          <w:sz w:val="28"/>
          <w:szCs w:val="28"/>
          <w:lang w:eastAsia="en-US"/>
        </w:rPr>
      </w:pPr>
    </w:p>
    <w:p w:rsidR="00AD78ED" w:rsidRPr="009B49FB" w:rsidRDefault="00AD78ED" w:rsidP="00AD78ED">
      <w:pPr>
        <w:widowControl w:val="0"/>
        <w:autoSpaceDE w:val="0"/>
        <w:autoSpaceDN w:val="0"/>
        <w:outlineLvl w:val="0"/>
        <w:rPr>
          <w:sz w:val="28"/>
          <w:szCs w:val="28"/>
          <w:lang w:eastAsia="en-US"/>
        </w:rPr>
        <w:sectPr w:rsidR="00AD78ED" w:rsidRPr="009B49FB" w:rsidSect="009B49FB">
          <w:pgSz w:w="16838" w:h="11905" w:orient="landscape"/>
          <w:pgMar w:top="1418" w:right="1134" w:bottom="1134" w:left="1134" w:header="567" w:footer="0" w:gutter="0"/>
          <w:pgNumType w:start="1"/>
          <w:cols w:space="720"/>
          <w:titlePg/>
          <w:docGrid w:linePitch="299"/>
        </w:sectPr>
      </w:pPr>
    </w:p>
    <w:p w:rsidR="00AD78ED" w:rsidRPr="009B49FB" w:rsidRDefault="00AD78ED" w:rsidP="00AD78ED">
      <w:pPr>
        <w:widowControl w:val="0"/>
        <w:autoSpaceDE w:val="0"/>
        <w:autoSpaceDN w:val="0"/>
        <w:outlineLvl w:val="0"/>
        <w:rPr>
          <w:sz w:val="28"/>
          <w:szCs w:val="28"/>
          <w:lang w:eastAsia="en-US"/>
        </w:rPr>
      </w:pPr>
    </w:p>
    <w:tbl>
      <w:tblPr>
        <w:tblW w:w="0" w:type="auto"/>
        <w:tblInd w:w="108" w:type="dxa"/>
        <w:tblLook w:val="04A0"/>
      </w:tblPr>
      <w:tblGrid>
        <w:gridCol w:w="7001"/>
        <w:gridCol w:w="7600"/>
      </w:tblGrid>
      <w:tr w:rsidR="00AD78ED" w:rsidRPr="009B49FB" w:rsidTr="00AD78ED">
        <w:trPr>
          <w:trHeight w:val="4282"/>
        </w:trPr>
        <w:tc>
          <w:tcPr>
            <w:tcW w:w="7001" w:type="dxa"/>
            <w:shd w:val="clear" w:color="auto" w:fill="auto"/>
          </w:tcPr>
          <w:p w:rsidR="00AD78ED" w:rsidRPr="009B49FB" w:rsidRDefault="00AD78ED" w:rsidP="00B11B9F">
            <w:pPr>
              <w:widowControl w:val="0"/>
              <w:autoSpaceDE w:val="0"/>
              <w:autoSpaceDN w:val="0"/>
              <w:jc w:val="center"/>
              <w:rPr>
                <w:rFonts w:ascii="Calibri" w:hAnsi="Calibri"/>
                <w:sz w:val="28"/>
                <w:szCs w:val="28"/>
              </w:rPr>
            </w:pPr>
          </w:p>
        </w:tc>
        <w:tc>
          <w:tcPr>
            <w:tcW w:w="7600" w:type="dxa"/>
            <w:shd w:val="clear" w:color="auto" w:fill="auto"/>
          </w:tcPr>
          <w:p w:rsidR="00AD78ED" w:rsidRPr="009B49FB" w:rsidRDefault="00AD78ED" w:rsidP="00B11B9F">
            <w:pPr>
              <w:widowControl w:val="0"/>
              <w:autoSpaceDE w:val="0"/>
              <w:autoSpaceDN w:val="0"/>
              <w:jc w:val="center"/>
              <w:rPr>
                <w:sz w:val="28"/>
                <w:szCs w:val="28"/>
              </w:rPr>
            </w:pPr>
            <w:r w:rsidRPr="009B49FB">
              <w:rPr>
                <w:sz w:val="28"/>
                <w:szCs w:val="28"/>
              </w:rPr>
              <w:t>Приложение №2</w:t>
            </w:r>
          </w:p>
          <w:p w:rsidR="00AD78ED" w:rsidRDefault="00AD78ED" w:rsidP="00AD78ED">
            <w:pPr>
              <w:pStyle w:val="af2"/>
              <w:spacing w:before="69"/>
              <w:ind w:left="1538" w:right="143" w:firstLine="7251"/>
              <w:jc w:val="left"/>
            </w:pPr>
            <w:r>
              <w:t xml:space="preserve">к Комплексу мер по информированию избирателей </w:t>
            </w:r>
            <w:r w:rsidRPr="009B49FB">
              <w:t>о кандидатах, списках кандидатов и избирательных объединениях, выдвинувших кандидатов, списки кандидатов</w:t>
            </w:r>
            <w:r>
              <w:t>,</w:t>
            </w:r>
            <w:r>
              <w:rPr>
                <w:spacing w:val="1"/>
              </w:rPr>
              <w:t xml:space="preserve"> на </w:t>
            </w:r>
            <w:r w:rsidRPr="00867221">
              <w:rPr>
                <w:color w:val="000000"/>
              </w:rPr>
              <w:t xml:space="preserve">дополнительных выборах депутатов </w:t>
            </w:r>
            <w:proofErr w:type="spellStart"/>
            <w:r w:rsidRPr="00867221">
              <w:t>Серафимовичского</w:t>
            </w:r>
            <w:proofErr w:type="spellEnd"/>
            <w:r w:rsidRPr="00867221">
              <w:t xml:space="preserve"> городского Совета по </w:t>
            </w:r>
            <w:proofErr w:type="spellStart"/>
            <w:r w:rsidRPr="00867221">
              <w:t>Серафимовичскому</w:t>
            </w:r>
            <w:proofErr w:type="spellEnd"/>
            <w:r w:rsidRPr="00867221">
              <w:t xml:space="preserve"> городскому </w:t>
            </w:r>
            <w:proofErr w:type="spellStart"/>
            <w:r w:rsidRPr="00867221">
              <w:t>многомандатному</w:t>
            </w:r>
            <w:proofErr w:type="spellEnd"/>
            <w:r w:rsidRPr="00867221">
              <w:t xml:space="preserve"> избирательному округу №2</w:t>
            </w:r>
          </w:p>
          <w:p w:rsidR="00203BD0" w:rsidRPr="00AD78ED" w:rsidRDefault="00203BD0" w:rsidP="00AD78ED">
            <w:pPr>
              <w:pStyle w:val="af2"/>
              <w:spacing w:before="69"/>
              <w:ind w:left="1538" w:right="143" w:firstLine="7251"/>
              <w:jc w:val="left"/>
            </w:pPr>
          </w:p>
          <w:p w:rsidR="00AD78ED" w:rsidRDefault="00AD78ED" w:rsidP="00AD78ED">
            <w:pPr>
              <w:widowControl w:val="0"/>
              <w:autoSpaceDE w:val="0"/>
              <w:autoSpaceDN w:val="0"/>
              <w:ind w:left="6056" w:hanging="6056"/>
              <w:jc w:val="center"/>
              <w:rPr>
                <w:sz w:val="28"/>
                <w:szCs w:val="28"/>
              </w:rPr>
            </w:pPr>
          </w:p>
          <w:p w:rsidR="00AD78ED" w:rsidRPr="000A18C4" w:rsidRDefault="00AD78ED" w:rsidP="00B11B9F">
            <w:pPr>
              <w:widowControl w:val="0"/>
              <w:autoSpaceDE w:val="0"/>
              <w:autoSpaceDN w:val="0"/>
              <w:jc w:val="center"/>
              <w:rPr>
                <w:sz w:val="28"/>
                <w:szCs w:val="28"/>
              </w:rPr>
            </w:pPr>
            <w:r>
              <w:rPr>
                <w:sz w:val="28"/>
                <w:szCs w:val="28"/>
              </w:rPr>
              <w:t>Форма</w:t>
            </w:r>
          </w:p>
        </w:tc>
      </w:tr>
    </w:tbl>
    <w:p w:rsidR="00AD78ED" w:rsidRPr="009B49FB" w:rsidRDefault="00AD78ED" w:rsidP="00AD78ED">
      <w:pPr>
        <w:widowControl w:val="0"/>
        <w:autoSpaceDE w:val="0"/>
        <w:autoSpaceDN w:val="0"/>
        <w:rPr>
          <w:b/>
          <w:sz w:val="28"/>
          <w:szCs w:val="28"/>
        </w:rPr>
      </w:pPr>
    </w:p>
    <w:p w:rsidR="00AD78ED" w:rsidRPr="009B49FB" w:rsidRDefault="00AD78ED" w:rsidP="00AD78ED">
      <w:pPr>
        <w:widowControl w:val="0"/>
        <w:autoSpaceDE w:val="0"/>
        <w:autoSpaceDN w:val="0"/>
        <w:jc w:val="both"/>
        <w:rPr>
          <w:b/>
          <w:sz w:val="28"/>
          <w:szCs w:val="28"/>
        </w:rPr>
      </w:pPr>
    </w:p>
    <w:p w:rsidR="00AD78ED" w:rsidRPr="009B49FB" w:rsidRDefault="00AD78ED" w:rsidP="00AD78ED">
      <w:pPr>
        <w:widowControl w:val="0"/>
        <w:autoSpaceDE w:val="0"/>
        <w:autoSpaceDN w:val="0"/>
        <w:jc w:val="center"/>
        <w:rPr>
          <w:b/>
          <w:sz w:val="28"/>
          <w:szCs w:val="28"/>
        </w:rPr>
      </w:pPr>
      <w:r w:rsidRPr="009B49FB">
        <w:rPr>
          <w:b/>
          <w:sz w:val="28"/>
          <w:szCs w:val="28"/>
        </w:rPr>
        <w:t>СВЕДЕНИЯ</w:t>
      </w:r>
    </w:p>
    <w:p w:rsidR="00AD78ED" w:rsidRPr="009B49FB" w:rsidRDefault="00AD78ED" w:rsidP="00AD78ED">
      <w:pPr>
        <w:widowControl w:val="0"/>
        <w:autoSpaceDE w:val="0"/>
        <w:autoSpaceDN w:val="0"/>
        <w:jc w:val="center"/>
        <w:rPr>
          <w:b/>
          <w:sz w:val="28"/>
          <w:szCs w:val="28"/>
        </w:rPr>
      </w:pPr>
      <w:r w:rsidRPr="009B49FB">
        <w:rPr>
          <w:b/>
          <w:sz w:val="28"/>
          <w:szCs w:val="28"/>
        </w:rPr>
        <w:t>о выявленных фактах недостоверности сведений,</w:t>
      </w:r>
    </w:p>
    <w:p w:rsidR="00AD78ED" w:rsidRPr="009B49FB" w:rsidRDefault="00AD78ED" w:rsidP="00AD78ED">
      <w:pPr>
        <w:widowControl w:val="0"/>
        <w:autoSpaceDE w:val="0"/>
        <w:autoSpaceDN w:val="0"/>
        <w:jc w:val="center"/>
        <w:rPr>
          <w:b/>
          <w:sz w:val="28"/>
          <w:szCs w:val="28"/>
        </w:rPr>
      </w:pPr>
      <w:proofErr w:type="gramStart"/>
      <w:r w:rsidRPr="009B49FB">
        <w:rPr>
          <w:b/>
          <w:sz w:val="28"/>
          <w:szCs w:val="28"/>
        </w:rPr>
        <w:t>представленных</w:t>
      </w:r>
      <w:proofErr w:type="gramEnd"/>
      <w:r w:rsidRPr="009B49FB">
        <w:rPr>
          <w:b/>
          <w:sz w:val="28"/>
          <w:szCs w:val="28"/>
        </w:rPr>
        <w:t xml:space="preserve"> зарегистрированными кандидатами</w:t>
      </w:r>
    </w:p>
    <w:p w:rsidR="00AD78ED" w:rsidRPr="00C11991" w:rsidRDefault="00AD78ED" w:rsidP="00AD78ED">
      <w:pPr>
        <w:autoSpaceDE w:val="0"/>
        <w:autoSpaceDN w:val="0"/>
        <w:adjustRightInd w:val="0"/>
        <w:jc w:val="center"/>
        <w:rPr>
          <w:sz w:val="28"/>
          <w:szCs w:val="28"/>
        </w:rPr>
      </w:pPr>
      <w:r w:rsidRPr="00C11991">
        <w:rPr>
          <w:sz w:val="28"/>
          <w:szCs w:val="28"/>
          <w:lang w:eastAsia="en-US"/>
        </w:rPr>
        <w:t xml:space="preserve">_____________________________ </w:t>
      </w:r>
      <w:r w:rsidRPr="00C11991">
        <w:rPr>
          <w:sz w:val="28"/>
          <w:szCs w:val="28"/>
        </w:rPr>
        <w:t xml:space="preserve">«___» ______________ </w:t>
      </w:r>
      <w:proofErr w:type="gramStart"/>
      <w:r w:rsidRPr="00C11991">
        <w:rPr>
          <w:sz w:val="28"/>
          <w:szCs w:val="28"/>
        </w:rPr>
        <w:t>г</w:t>
      </w:r>
      <w:proofErr w:type="gramEnd"/>
      <w:r w:rsidRPr="00C11991">
        <w:rPr>
          <w:sz w:val="28"/>
          <w:szCs w:val="28"/>
        </w:rPr>
        <w:t>.</w:t>
      </w:r>
    </w:p>
    <w:p w:rsidR="00AD78ED" w:rsidRPr="009B49FB" w:rsidRDefault="00AD78ED" w:rsidP="00AD78ED">
      <w:pPr>
        <w:widowControl w:val="0"/>
        <w:autoSpaceDE w:val="0"/>
        <w:autoSpaceDN w:val="0"/>
        <w:spacing w:line="240" w:lineRule="exact"/>
        <w:jc w:val="center"/>
      </w:pPr>
      <w:r w:rsidRPr="00C11991">
        <w:t>(наименование выборов)</w:t>
      </w:r>
      <w:r w:rsidRPr="00C11991">
        <w:rPr>
          <w:bCs/>
          <w:sz w:val="28"/>
          <w:szCs w:val="28"/>
          <w:vertAlign w:val="subscript"/>
        </w:rPr>
        <w:t xml:space="preserve">                                    (дата голосования)</w:t>
      </w:r>
    </w:p>
    <w:p w:rsidR="00AD78ED" w:rsidRPr="009B49FB" w:rsidRDefault="00AD78ED" w:rsidP="00AD78ED">
      <w:pPr>
        <w:widowControl w:val="0"/>
        <w:autoSpaceDE w:val="0"/>
        <w:autoSpaceDN w:val="0"/>
        <w:adjustRightInd w:val="0"/>
        <w:jc w:val="center"/>
        <w:rPr>
          <w:sz w:val="28"/>
          <w:szCs w:val="28"/>
          <w:lang w:eastAsia="en-US"/>
        </w:rPr>
      </w:pPr>
      <w:r w:rsidRPr="009B49FB">
        <w:rPr>
          <w:sz w:val="28"/>
          <w:szCs w:val="28"/>
          <w:lang w:eastAsia="en-US"/>
        </w:rPr>
        <w:t>________________________________________</w:t>
      </w:r>
      <w:r>
        <w:rPr>
          <w:sz w:val="28"/>
          <w:szCs w:val="28"/>
          <w:lang w:eastAsia="en-US"/>
        </w:rPr>
        <w:t>______________________</w:t>
      </w:r>
      <w:r w:rsidRPr="009B49FB">
        <w:rPr>
          <w:sz w:val="28"/>
          <w:szCs w:val="28"/>
          <w:lang w:eastAsia="en-US"/>
        </w:rPr>
        <w:t>________________</w:t>
      </w:r>
    </w:p>
    <w:p w:rsidR="00AD78ED" w:rsidRPr="009B49FB" w:rsidRDefault="00AD78ED" w:rsidP="00AD78ED">
      <w:pPr>
        <w:widowControl w:val="0"/>
        <w:autoSpaceDE w:val="0"/>
        <w:autoSpaceDN w:val="0"/>
        <w:jc w:val="center"/>
      </w:pPr>
      <w:proofErr w:type="gramStart"/>
      <w:r w:rsidRPr="009B49FB">
        <w:t xml:space="preserve">(на выборах депутатов представительного органа муниципального образования указываются </w:t>
      </w:r>
      <w:proofErr w:type="gramEnd"/>
    </w:p>
    <w:p w:rsidR="00AD78ED" w:rsidRPr="009B49FB" w:rsidRDefault="00AD78ED" w:rsidP="00AD78ED">
      <w:pPr>
        <w:widowControl w:val="0"/>
        <w:autoSpaceDE w:val="0"/>
        <w:autoSpaceDN w:val="0"/>
        <w:jc w:val="center"/>
      </w:pPr>
      <w:r w:rsidRPr="009B49FB">
        <w:t>единый избирательный округ / номер и (или) наименование одномандатного (</w:t>
      </w:r>
      <w:proofErr w:type="spellStart"/>
      <w:r w:rsidRPr="009B49FB">
        <w:t>многомандатного</w:t>
      </w:r>
      <w:proofErr w:type="spellEnd"/>
      <w:r w:rsidRPr="009B49FB">
        <w:t>) избирательного округа</w:t>
      </w:r>
    </w:p>
    <w:p w:rsidR="00AD78ED" w:rsidRPr="009B49FB" w:rsidRDefault="00AD78ED" w:rsidP="00AD78ED">
      <w:pPr>
        <w:widowControl w:val="0"/>
        <w:autoSpaceDE w:val="0"/>
        <w:autoSpaceDN w:val="0"/>
        <w:jc w:val="center"/>
        <w:rPr>
          <w:sz w:val="28"/>
          <w:szCs w:val="28"/>
        </w:rPr>
      </w:pPr>
      <w:r w:rsidRPr="009B49FB">
        <w:rPr>
          <w:sz w:val="28"/>
          <w:szCs w:val="28"/>
        </w:rPr>
        <w:t>____________________________________</w:t>
      </w:r>
      <w:r>
        <w:rPr>
          <w:sz w:val="28"/>
          <w:szCs w:val="28"/>
        </w:rPr>
        <w:t>__________________</w:t>
      </w:r>
      <w:r w:rsidRPr="009B49FB">
        <w:rPr>
          <w:sz w:val="28"/>
          <w:szCs w:val="28"/>
        </w:rPr>
        <w:t>__________________________________</w:t>
      </w:r>
    </w:p>
    <w:p w:rsidR="00AD78ED" w:rsidRPr="009B49FB" w:rsidRDefault="00AD78ED" w:rsidP="00AD78ED">
      <w:pPr>
        <w:widowControl w:val="0"/>
        <w:autoSpaceDE w:val="0"/>
        <w:autoSpaceDN w:val="0"/>
        <w:jc w:val="center"/>
      </w:pPr>
      <w:r w:rsidRPr="009B49FB">
        <w:t>(для единого избирательного округа – полное наименование избирательного объединения, выдвинувшего список кандидатов)</w:t>
      </w:r>
    </w:p>
    <w:p w:rsidR="00AD78ED" w:rsidRPr="009B49FB" w:rsidRDefault="00AD78ED" w:rsidP="00AD78ED">
      <w:pPr>
        <w:widowControl w:val="0"/>
        <w:autoSpaceDE w:val="0"/>
        <w:autoSpaceDN w:val="0"/>
        <w:jc w:val="center"/>
        <w:rPr>
          <w:sz w:val="16"/>
          <w:szCs w:val="16"/>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3686"/>
        <w:gridCol w:w="3118"/>
        <w:gridCol w:w="2694"/>
        <w:gridCol w:w="2693"/>
        <w:gridCol w:w="2268"/>
      </w:tblGrid>
      <w:tr w:rsidR="00AD78ED" w:rsidRPr="009B49FB" w:rsidTr="00B11B9F">
        <w:tc>
          <w:tcPr>
            <w:tcW w:w="629" w:type="dxa"/>
          </w:tcPr>
          <w:p w:rsidR="00AD78ED" w:rsidRDefault="00AD78ED" w:rsidP="00B11B9F">
            <w:pPr>
              <w:widowControl w:val="0"/>
              <w:autoSpaceDE w:val="0"/>
              <w:autoSpaceDN w:val="0"/>
              <w:jc w:val="center"/>
              <w:rPr>
                <w:sz w:val="28"/>
                <w:szCs w:val="28"/>
              </w:rPr>
            </w:pPr>
            <w:r>
              <w:rPr>
                <w:sz w:val="28"/>
                <w:szCs w:val="28"/>
              </w:rPr>
              <w:t>№</w:t>
            </w:r>
          </w:p>
          <w:p w:rsidR="00AD78ED" w:rsidRPr="009B49FB" w:rsidRDefault="00AD78ED" w:rsidP="00B11B9F">
            <w:pPr>
              <w:widowControl w:val="0"/>
              <w:autoSpaceDE w:val="0"/>
              <w:autoSpaceDN w:val="0"/>
              <w:jc w:val="center"/>
              <w:rPr>
                <w:sz w:val="28"/>
                <w:szCs w:val="28"/>
              </w:rPr>
            </w:pPr>
            <w:proofErr w:type="spellStart"/>
            <w:r>
              <w:rPr>
                <w:sz w:val="28"/>
                <w:szCs w:val="28"/>
              </w:rPr>
              <w:t>п\</w:t>
            </w:r>
            <w:proofErr w:type="gramStart"/>
            <w:r>
              <w:rPr>
                <w:sz w:val="28"/>
                <w:szCs w:val="28"/>
              </w:rPr>
              <w:t>п</w:t>
            </w:r>
            <w:proofErr w:type="spellEnd"/>
            <w:proofErr w:type="gramEnd"/>
          </w:p>
        </w:tc>
        <w:tc>
          <w:tcPr>
            <w:tcW w:w="3686" w:type="dxa"/>
          </w:tcPr>
          <w:p w:rsidR="00AD78ED" w:rsidRPr="009B49FB" w:rsidRDefault="00AD78ED" w:rsidP="00B11B9F">
            <w:pPr>
              <w:widowControl w:val="0"/>
              <w:autoSpaceDE w:val="0"/>
              <w:autoSpaceDN w:val="0"/>
              <w:jc w:val="center"/>
              <w:rPr>
                <w:sz w:val="28"/>
                <w:szCs w:val="28"/>
              </w:rPr>
            </w:pPr>
            <w:r w:rsidRPr="009B49FB">
              <w:rPr>
                <w:sz w:val="28"/>
                <w:szCs w:val="28"/>
              </w:rPr>
              <w:t>Вид сведений</w:t>
            </w:r>
          </w:p>
        </w:tc>
        <w:tc>
          <w:tcPr>
            <w:tcW w:w="3118" w:type="dxa"/>
          </w:tcPr>
          <w:p w:rsidR="00AD78ED" w:rsidRPr="009B49FB" w:rsidRDefault="00AD78ED" w:rsidP="00B11B9F">
            <w:pPr>
              <w:widowControl w:val="0"/>
              <w:autoSpaceDE w:val="0"/>
              <w:autoSpaceDN w:val="0"/>
              <w:jc w:val="center"/>
              <w:rPr>
                <w:sz w:val="28"/>
                <w:szCs w:val="28"/>
              </w:rPr>
            </w:pPr>
            <w:r w:rsidRPr="009B49FB">
              <w:rPr>
                <w:sz w:val="28"/>
                <w:szCs w:val="28"/>
              </w:rPr>
              <w:t xml:space="preserve">Фамилия, имя, отчество зарегистрированного кандидата </w:t>
            </w:r>
          </w:p>
        </w:tc>
        <w:tc>
          <w:tcPr>
            <w:tcW w:w="2694" w:type="dxa"/>
          </w:tcPr>
          <w:p w:rsidR="00AD78ED" w:rsidRPr="009B49FB" w:rsidRDefault="00AD78ED" w:rsidP="00B11B9F">
            <w:pPr>
              <w:widowControl w:val="0"/>
              <w:autoSpaceDE w:val="0"/>
              <w:autoSpaceDN w:val="0"/>
              <w:jc w:val="center"/>
              <w:rPr>
                <w:sz w:val="28"/>
                <w:szCs w:val="28"/>
              </w:rPr>
            </w:pPr>
            <w:r w:rsidRPr="009B49FB">
              <w:rPr>
                <w:sz w:val="28"/>
                <w:szCs w:val="28"/>
              </w:rPr>
              <w:t xml:space="preserve">Сведения, представленные </w:t>
            </w:r>
            <w:proofErr w:type="spellStart"/>
            <w:proofErr w:type="gramStart"/>
            <w:r w:rsidRPr="009B49FB">
              <w:rPr>
                <w:sz w:val="28"/>
                <w:szCs w:val="28"/>
              </w:rPr>
              <w:t>зарегистрирован-ным</w:t>
            </w:r>
            <w:proofErr w:type="spellEnd"/>
            <w:proofErr w:type="gramEnd"/>
            <w:r w:rsidRPr="009B49FB">
              <w:rPr>
                <w:sz w:val="28"/>
                <w:szCs w:val="28"/>
              </w:rPr>
              <w:t xml:space="preserve"> кандидатом</w:t>
            </w:r>
          </w:p>
        </w:tc>
        <w:tc>
          <w:tcPr>
            <w:tcW w:w="2693" w:type="dxa"/>
          </w:tcPr>
          <w:p w:rsidR="00AD78ED" w:rsidRPr="009B49FB" w:rsidRDefault="00AD78ED" w:rsidP="00B11B9F">
            <w:pPr>
              <w:widowControl w:val="0"/>
              <w:autoSpaceDE w:val="0"/>
              <w:autoSpaceDN w:val="0"/>
              <w:jc w:val="center"/>
              <w:rPr>
                <w:sz w:val="28"/>
                <w:szCs w:val="28"/>
              </w:rPr>
            </w:pPr>
            <w:r w:rsidRPr="009B49FB">
              <w:rPr>
                <w:sz w:val="28"/>
                <w:szCs w:val="28"/>
              </w:rPr>
              <w:t>Результаты проверки представленных сведений</w:t>
            </w:r>
          </w:p>
        </w:tc>
        <w:tc>
          <w:tcPr>
            <w:tcW w:w="2268" w:type="dxa"/>
          </w:tcPr>
          <w:p w:rsidR="00AD78ED" w:rsidRPr="009B49FB" w:rsidRDefault="00AD78ED" w:rsidP="00B11B9F">
            <w:pPr>
              <w:widowControl w:val="0"/>
              <w:autoSpaceDE w:val="0"/>
              <w:autoSpaceDN w:val="0"/>
              <w:jc w:val="center"/>
              <w:rPr>
                <w:sz w:val="28"/>
                <w:szCs w:val="28"/>
              </w:rPr>
            </w:pPr>
            <w:r w:rsidRPr="009B49FB">
              <w:rPr>
                <w:sz w:val="28"/>
                <w:szCs w:val="28"/>
              </w:rPr>
              <w:t>Организация, проводившая проверку сведений</w:t>
            </w:r>
          </w:p>
        </w:tc>
      </w:tr>
      <w:tr w:rsidR="00AD78ED" w:rsidRPr="009B49FB" w:rsidTr="00B11B9F">
        <w:trPr>
          <w:trHeight w:val="282"/>
        </w:trPr>
        <w:tc>
          <w:tcPr>
            <w:tcW w:w="629" w:type="dxa"/>
            <w:vMerge w:val="restart"/>
          </w:tcPr>
          <w:p w:rsidR="00AD78ED" w:rsidRPr="009B49FB" w:rsidRDefault="00AD78ED" w:rsidP="00B11B9F">
            <w:pPr>
              <w:widowControl w:val="0"/>
              <w:autoSpaceDE w:val="0"/>
              <w:autoSpaceDN w:val="0"/>
              <w:jc w:val="center"/>
              <w:rPr>
                <w:sz w:val="28"/>
                <w:szCs w:val="28"/>
              </w:rPr>
            </w:pPr>
            <w:r>
              <w:rPr>
                <w:sz w:val="28"/>
                <w:szCs w:val="28"/>
              </w:rPr>
              <w:lastRenderedPageBreak/>
              <w:t>1</w:t>
            </w:r>
          </w:p>
        </w:tc>
        <w:tc>
          <w:tcPr>
            <w:tcW w:w="3686" w:type="dxa"/>
            <w:vMerge w:val="restart"/>
          </w:tcPr>
          <w:p w:rsidR="00AD78ED" w:rsidRPr="009B49FB" w:rsidRDefault="00AD78ED" w:rsidP="00B11B9F">
            <w:pPr>
              <w:widowControl w:val="0"/>
              <w:autoSpaceDE w:val="0"/>
              <w:autoSpaceDN w:val="0"/>
              <w:jc w:val="center"/>
              <w:rPr>
                <w:sz w:val="28"/>
                <w:szCs w:val="28"/>
              </w:rPr>
            </w:pPr>
            <w:r w:rsidRPr="009B49FB">
              <w:rPr>
                <w:sz w:val="28"/>
                <w:szCs w:val="28"/>
              </w:rPr>
              <w:t>Доходы</w:t>
            </w: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189"/>
        </w:trPr>
        <w:tc>
          <w:tcPr>
            <w:tcW w:w="629" w:type="dxa"/>
            <w:vMerge/>
          </w:tcPr>
          <w:p w:rsidR="00AD78ED" w:rsidRPr="009B49FB" w:rsidRDefault="00AD78ED" w:rsidP="00B11B9F">
            <w:pPr>
              <w:widowControl w:val="0"/>
              <w:autoSpaceDE w:val="0"/>
              <w:autoSpaceDN w:val="0"/>
              <w:jc w:val="center"/>
              <w:rPr>
                <w:sz w:val="28"/>
                <w:szCs w:val="28"/>
              </w:rPr>
            </w:pPr>
          </w:p>
        </w:tc>
        <w:tc>
          <w:tcPr>
            <w:tcW w:w="3686" w:type="dxa"/>
            <w:vMerge/>
          </w:tcPr>
          <w:p w:rsidR="00AD78ED" w:rsidRPr="009B49FB" w:rsidRDefault="00AD78ED" w:rsidP="00B11B9F">
            <w:pPr>
              <w:widowControl w:val="0"/>
              <w:autoSpaceDE w:val="0"/>
              <w:autoSpaceDN w:val="0"/>
              <w:jc w:val="center"/>
              <w:rPr>
                <w:sz w:val="28"/>
                <w:szCs w:val="28"/>
              </w:rPr>
            </w:pP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146"/>
        </w:trPr>
        <w:tc>
          <w:tcPr>
            <w:tcW w:w="629" w:type="dxa"/>
            <w:vMerge w:val="restart"/>
          </w:tcPr>
          <w:p w:rsidR="00AD78ED" w:rsidRPr="009B49FB" w:rsidRDefault="00AD78ED" w:rsidP="00B11B9F">
            <w:pPr>
              <w:widowControl w:val="0"/>
              <w:autoSpaceDE w:val="0"/>
              <w:autoSpaceDN w:val="0"/>
              <w:jc w:val="center"/>
              <w:rPr>
                <w:sz w:val="28"/>
                <w:szCs w:val="28"/>
              </w:rPr>
            </w:pPr>
            <w:r>
              <w:rPr>
                <w:sz w:val="28"/>
                <w:szCs w:val="28"/>
              </w:rPr>
              <w:t>2</w:t>
            </w:r>
          </w:p>
        </w:tc>
        <w:tc>
          <w:tcPr>
            <w:tcW w:w="3686" w:type="dxa"/>
            <w:vMerge w:val="restart"/>
          </w:tcPr>
          <w:p w:rsidR="00AD78ED" w:rsidRPr="009B49FB" w:rsidRDefault="00AD78ED" w:rsidP="00B11B9F">
            <w:pPr>
              <w:widowControl w:val="0"/>
              <w:autoSpaceDE w:val="0"/>
              <w:autoSpaceDN w:val="0"/>
              <w:jc w:val="center"/>
              <w:rPr>
                <w:sz w:val="28"/>
                <w:szCs w:val="28"/>
              </w:rPr>
            </w:pPr>
            <w:r w:rsidRPr="009B49FB">
              <w:rPr>
                <w:sz w:val="28"/>
                <w:szCs w:val="28"/>
              </w:rPr>
              <w:t>Недвижимое имущество</w:t>
            </w: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145"/>
        </w:trPr>
        <w:tc>
          <w:tcPr>
            <w:tcW w:w="629" w:type="dxa"/>
            <w:vMerge/>
          </w:tcPr>
          <w:p w:rsidR="00AD78ED" w:rsidRPr="009B49FB" w:rsidRDefault="00AD78ED" w:rsidP="00B11B9F">
            <w:pPr>
              <w:widowControl w:val="0"/>
              <w:autoSpaceDE w:val="0"/>
              <w:autoSpaceDN w:val="0"/>
              <w:jc w:val="center"/>
              <w:rPr>
                <w:sz w:val="28"/>
                <w:szCs w:val="28"/>
              </w:rPr>
            </w:pPr>
          </w:p>
        </w:tc>
        <w:tc>
          <w:tcPr>
            <w:tcW w:w="3686" w:type="dxa"/>
            <w:vMerge/>
          </w:tcPr>
          <w:p w:rsidR="00AD78ED" w:rsidRPr="009B49FB" w:rsidRDefault="00AD78ED" w:rsidP="00B11B9F">
            <w:pPr>
              <w:widowControl w:val="0"/>
              <w:autoSpaceDE w:val="0"/>
              <w:autoSpaceDN w:val="0"/>
              <w:jc w:val="center"/>
              <w:rPr>
                <w:sz w:val="28"/>
                <w:szCs w:val="28"/>
              </w:rPr>
            </w:pP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146"/>
        </w:trPr>
        <w:tc>
          <w:tcPr>
            <w:tcW w:w="629" w:type="dxa"/>
            <w:vMerge w:val="restart"/>
          </w:tcPr>
          <w:p w:rsidR="00AD78ED" w:rsidRPr="009B49FB" w:rsidRDefault="00AD78ED" w:rsidP="00B11B9F">
            <w:pPr>
              <w:widowControl w:val="0"/>
              <w:autoSpaceDE w:val="0"/>
              <w:autoSpaceDN w:val="0"/>
              <w:jc w:val="center"/>
              <w:rPr>
                <w:sz w:val="28"/>
                <w:szCs w:val="28"/>
              </w:rPr>
            </w:pPr>
            <w:r>
              <w:rPr>
                <w:sz w:val="28"/>
                <w:szCs w:val="28"/>
              </w:rPr>
              <w:t>3</w:t>
            </w:r>
          </w:p>
        </w:tc>
        <w:tc>
          <w:tcPr>
            <w:tcW w:w="3686" w:type="dxa"/>
            <w:vMerge w:val="restart"/>
          </w:tcPr>
          <w:p w:rsidR="00AD78ED" w:rsidRPr="009B49FB" w:rsidRDefault="00AD78ED" w:rsidP="00B11B9F">
            <w:pPr>
              <w:widowControl w:val="0"/>
              <w:autoSpaceDE w:val="0"/>
              <w:autoSpaceDN w:val="0"/>
              <w:jc w:val="center"/>
              <w:rPr>
                <w:sz w:val="28"/>
                <w:szCs w:val="28"/>
              </w:rPr>
            </w:pPr>
            <w:r w:rsidRPr="009B49FB">
              <w:rPr>
                <w:sz w:val="28"/>
                <w:szCs w:val="28"/>
              </w:rPr>
              <w:t>Транспортные средства</w:t>
            </w: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145"/>
        </w:trPr>
        <w:tc>
          <w:tcPr>
            <w:tcW w:w="629" w:type="dxa"/>
            <w:vMerge/>
          </w:tcPr>
          <w:p w:rsidR="00AD78ED" w:rsidRPr="009B49FB" w:rsidRDefault="00AD78ED" w:rsidP="00B11B9F">
            <w:pPr>
              <w:widowControl w:val="0"/>
              <w:autoSpaceDE w:val="0"/>
              <w:autoSpaceDN w:val="0"/>
              <w:jc w:val="center"/>
              <w:rPr>
                <w:sz w:val="28"/>
                <w:szCs w:val="28"/>
              </w:rPr>
            </w:pPr>
          </w:p>
        </w:tc>
        <w:tc>
          <w:tcPr>
            <w:tcW w:w="3686" w:type="dxa"/>
            <w:vMerge/>
          </w:tcPr>
          <w:p w:rsidR="00AD78ED" w:rsidRPr="009B49FB" w:rsidRDefault="00AD78ED" w:rsidP="00B11B9F">
            <w:pPr>
              <w:widowControl w:val="0"/>
              <w:autoSpaceDE w:val="0"/>
              <w:autoSpaceDN w:val="0"/>
              <w:jc w:val="center"/>
              <w:rPr>
                <w:sz w:val="28"/>
                <w:szCs w:val="28"/>
              </w:rPr>
            </w:pP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596"/>
        </w:trPr>
        <w:tc>
          <w:tcPr>
            <w:tcW w:w="629" w:type="dxa"/>
            <w:vMerge w:val="restart"/>
          </w:tcPr>
          <w:p w:rsidR="00AD78ED" w:rsidRPr="009B49FB" w:rsidRDefault="00AD78ED" w:rsidP="00B11B9F">
            <w:pPr>
              <w:widowControl w:val="0"/>
              <w:autoSpaceDE w:val="0"/>
              <w:autoSpaceDN w:val="0"/>
              <w:jc w:val="center"/>
              <w:rPr>
                <w:sz w:val="28"/>
                <w:szCs w:val="28"/>
              </w:rPr>
            </w:pPr>
            <w:r>
              <w:rPr>
                <w:sz w:val="28"/>
                <w:szCs w:val="28"/>
              </w:rPr>
              <w:t>4</w:t>
            </w:r>
          </w:p>
        </w:tc>
        <w:tc>
          <w:tcPr>
            <w:tcW w:w="3686" w:type="dxa"/>
            <w:vMerge w:val="restart"/>
          </w:tcPr>
          <w:p w:rsidR="00AD78ED" w:rsidRPr="009B49FB" w:rsidRDefault="00AD78ED" w:rsidP="00B11B9F">
            <w:pPr>
              <w:widowControl w:val="0"/>
              <w:autoSpaceDE w:val="0"/>
              <w:autoSpaceDN w:val="0"/>
              <w:jc w:val="center"/>
              <w:rPr>
                <w:sz w:val="28"/>
                <w:szCs w:val="28"/>
              </w:rPr>
            </w:pPr>
            <w:r w:rsidRPr="009B49FB">
              <w:rPr>
                <w:sz w:val="28"/>
                <w:szCs w:val="28"/>
              </w:rPr>
              <w:t xml:space="preserve">Денежные средства и драгоценные металлы, находящиеся на счетах </w:t>
            </w:r>
            <w:r>
              <w:rPr>
                <w:sz w:val="28"/>
                <w:szCs w:val="28"/>
              </w:rPr>
              <w:t>(</w:t>
            </w:r>
            <w:r w:rsidRPr="009B49FB">
              <w:rPr>
                <w:sz w:val="28"/>
                <w:szCs w:val="28"/>
              </w:rPr>
              <w:t>во вкладах</w:t>
            </w:r>
            <w:r>
              <w:rPr>
                <w:sz w:val="28"/>
                <w:szCs w:val="28"/>
              </w:rPr>
              <w:t>)</w:t>
            </w:r>
            <w:r w:rsidRPr="009B49FB">
              <w:rPr>
                <w:sz w:val="28"/>
                <w:szCs w:val="28"/>
              </w:rPr>
              <w:t xml:space="preserve"> в банках</w:t>
            </w: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595"/>
        </w:trPr>
        <w:tc>
          <w:tcPr>
            <w:tcW w:w="629" w:type="dxa"/>
            <w:vMerge/>
          </w:tcPr>
          <w:p w:rsidR="00AD78ED" w:rsidRPr="009B49FB" w:rsidRDefault="00AD78ED" w:rsidP="00B11B9F">
            <w:pPr>
              <w:widowControl w:val="0"/>
              <w:autoSpaceDE w:val="0"/>
              <w:autoSpaceDN w:val="0"/>
              <w:jc w:val="center"/>
              <w:rPr>
                <w:sz w:val="28"/>
                <w:szCs w:val="28"/>
              </w:rPr>
            </w:pPr>
          </w:p>
        </w:tc>
        <w:tc>
          <w:tcPr>
            <w:tcW w:w="3686" w:type="dxa"/>
            <w:vMerge/>
          </w:tcPr>
          <w:p w:rsidR="00AD78ED" w:rsidRPr="009B49FB" w:rsidRDefault="00AD78ED" w:rsidP="00B11B9F">
            <w:pPr>
              <w:widowControl w:val="0"/>
              <w:autoSpaceDE w:val="0"/>
              <w:autoSpaceDN w:val="0"/>
              <w:jc w:val="center"/>
              <w:rPr>
                <w:sz w:val="28"/>
                <w:szCs w:val="28"/>
              </w:rPr>
            </w:pP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443"/>
        </w:trPr>
        <w:tc>
          <w:tcPr>
            <w:tcW w:w="629" w:type="dxa"/>
            <w:vMerge w:val="restart"/>
          </w:tcPr>
          <w:p w:rsidR="00AD78ED" w:rsidRPr="009B49FB" w:rsidRDefault="00AD78ED" w:rsidP="00B11B9F">
            <w:pPr>
              <w:widowControl w:val="0"/>
              <w:autoSpaceDE w:val="0"/>
              <w:autoSpaceDN w:val="0"/>
              <w:jc w:val="center"/>
              <w:rPr>
                <w:sz w:val="28"/>
                <w:szCs w:val="28"/>
              </w:rPr>
            </w:pPr>
            <w:r>
              <w:rPr>
                <w:sz w:val="28"/>
                <w:szCs w:val="28"/>
              </w:rPr>
              <w:t>5</w:t>
            </w:r>
          </w:p>
        </w:tc>
        <w:tc>
          <w:tcPr>
            <w:tcW w:w="3686" w:type="dxa"/>
            <w:vMerge w:val="restart"/>
          </w:tcPr>
          <w:p w:rsidR="00AD78ED" w:rsidRPr="009B49FB" w:rsidRDefault="00AD78ED" w:rsidP="00B11B9F">
            <w:pPr>
              <w:widowControl w:val="0"/>
              <w:autoSpaceDE w:val="0"/>
              <w:autoSpaceDN w:val="0"/>
              <w:jc w:val="center"/>
              <w:rPr>
                <w:sz w:val="28"/>
                <w:szCs w:val="28"/>
              </w:rPr>
            </w:pPr>
            <w:r w:rsidRPr="009B49FB">
              <w:rPr>
                <w:sz w:val="28"/>
                <w:szCs w:val="28"/>
              </w:rPr>
              <w:t>Акции, иные ценные бумаги и иное участие в коммерческих организациях</w:t>
            </w: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443"/>
        </w:trPr>
        <w:tc>
          <w:tcPr>
            <w:tcW w:w="629" w:type="dxa"/>
            <w:vMerge/>
          </w:tcPr>
          <w:p w:rsidR="00AD78ED" w:rsidRPr="009B49FB" w:rsidRDefault="00AD78ED" w:rsidP="00B11B9F">
            <w:pPr>
              <w:widowControl w:val="0"/>
              <w:autoSpaceDE w:val="0"/>
              <w:autoSpaceDN w:val="0"/>
              <w:jc w:val="center"/>
              <w:rPr>
                <w:sz w:val="28"/>
                <w:szCs w:val="28"/>
              </w:rPr>
            </w:pPr>
          </w:p>
        </w:tc>
        <w:tc>
          <w:tcPr>
            <w:tcW w:w="3686" w:type="dxa"/>
            <w:vMerge/>
          </w:tcPr>
          <w:p w:rsidR="00AD78ED" w:rsidRPr="009B49FB" w:rsidRDefault="00AD78ED" w:rsidP="00B11B9F">
            <w:pPr>
              <w:widowControl w:val="0"/>
              <w:autoSpaceDE w:val="0"/>
              <w:autoSpaceDN w:val="0"/>
              <w:jc w:val="center"/>
              <w:rPr>
                <w:sz w:val="28"/>
                <w:szCs w:val="28"/>
              </w:rPr>
            </w:pP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146"/>
        </w:trPr>
        <w:tc>
          <w:tcPr>
            <w:tcW w:w="629" w:type="dxa"/>
            <w:vMerge w:val="restart"/>
          </w:tcPr>
          <w:p w:rsidR="00AD78ED" w:rsidRPr="009B49FB" w:rsidRDefault="00AD78ED" w:rsidP="00B11B9F">
            <w:pPr>
              <w:widowControl w:val="0"/>
              <w:autoSpaceDE w:val="0"/>
              <w:autoSpaceDN w:val="0"/>
              <w:jc w:val="center"/>
              <w:rPr>
                <w:sz w:val="28"/>
                <w:szCs w:val="28"/>
              </w:rPr>
            </w:pPr>
            <w:r>
              <w:rPr>
                <w:sz w:val="28"/>
                <w:szCs w:val="28"/>
              </w:rPr>
              <w:t>6</w:t>
            </w:r>
          </w:p>
        </w:tc>
        <w:tc>
          <w:tcPr>
            <w:tcW w:w="3686" w:type="dxa"/>
            <w:vMerge w:val="restart"/>
          </w:tcPr>
          <w:p w:rsidR="00AD78ED" w:rsidRPr="009B49FB" w:rsidRDefault="00AD78ED" w:rsidP="00B11B9F">
            <w:pPr>
              <w:widowControl w:val="0"/>
              <w:autoSpaceDE w:val="0"/>
              <w:autoSpaceDN w:val="0"/>
              <w:jc w:val="center"/>
              <w:rPr>
                <w:sz w:val="28"/>
                <w:szCs w:val="28"/>
              </w:rPr>
            </w:pPr>
            <w:r w:rsidRPr="009B49FB">
              <w:rPr>
                <w:sz w:val="28"/>
                <w:szCs w:val="28"/>
              </w:rPr>
              <w:t>Сведения о месте жительства</w:t>
            </w: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145"/>
        </w:trPr>
        <w:tc>
          <w:tcPr>
            <w:tcW w:w="629" w:type="dxa"/>
            <w:vMerge/>
          </w:tcPr>
          <w:p w:rsidR="00AD78ED" w:rsidRPr="009B49FB" w:rsidRDefault="00AD78ED" w:rsidP="00B11B9F">
            <w:pPr>
              <w:widowControl w:val="0"/>
              <w:autoSpaceDE w:val="0"/>
              <w:autoSpaceDN w:val="0"/>
              <w:jc w:val="center"/>
              <w:rPr>
                <w:sz w:val="28"/>
                <w:szCs w:val="28"/>
              </w:rPr>
            </w:pPr>
          </w:p>
        </w:tc>
        <w:tc>
          <w:tcPr>
            <w:tcW w:w="3686" w:type="dxa"/>
            <w:vMerge/>
          </w:tcPr>
          <w:p w:rsidR="00AD78ED" w:rsidRPr="009B49FB" w:rsidRDefault="00AD78ED" w:rsidP="00B11B9F">
            <w:pPr>
              <w:widowControl w:val="0"/>
              <w:autoSpaceDE w:val="0"/>
              <w:autoSpaceDN w:val="0"/>
              <w:jc w:val="center"/>
              <w:rPr>
                <w:sz w:val="28"/>
                <w:szCs w:val="28"/>
              </w:rPr>
            </w:pP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298"/>
        </w:trPr>
        <w:tc>
          <w:tcPr>
            <w:tcW w:w="629" w:type="dxa"/>
            <w:vMerge w:val="restart"/>
          </w:tcPr>
          <w:p w:rsidR="00AD78ED" w:rsidRPr="009B49FB" w:rsidRDefault="00AD78ED" w:rsidP="00B11B9F">
            <w:pPr>
              <w:widowControl w:val="0"/>
              <w:autoSpaceDE w:val="0"/>
              <w:autoSpaceDN w:val="0"/>
              <w:jc w:val="center"/>
              <w:rPr>
                <w:sz w:val="28"/>
                <w:szCs w:val="28"/>
              </w:rPr>
            </w:pPr>
            <w:r>
              <w:rPr>
                <w:sz w:val="28"/>
                <w:szCs w:val="28"/>
              </w:rPr>
              <w:t>7</w:t>
            </w:r>
          </w:p>
        </w:tc>
        <w:tc>
          <w:tcPr>
            <w:tcW w:w="3686" w:type="dxa"/>
            <w:vMerge w:val="restart"/>
          </w:tcPr>
          <w:p w:rsidR="00AD78ED" w:rsidRPr="009B49FB" w:rsidRDefault="00AD78ED" w:rsidP="00B11B9F">
            <w:pPr>
              <w:widowControl w:val="0"/>
              <w:autoSpaceDE w:val="0"/>
              <w:autoSpaceDN w:val="0"/>
              <w:jc w:val="center"/>
              <w:rPr>
                <w:sz w:val="28"/>
                <w:szCs w:val="28"/>
              </w:rPr>
            </w:pPr>
            <w:r w:rsidRPr="009B49FB">
              <w:rPr>
                <w:sz w:val="28"/>
                <w:szCs w:val="28"/>
              </w:rPr>
              <w:t>Сведения о профессиональном образовании</w:t>
            </w: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297"/>
        </w:trPr>
        <w:tc>
          <w:tcPr>
            <w:tcW w:w="629" w:type="dxa"/>
            <w:vMerge/>
          </w:tcPr>
          <w:p w:rsidR="00AD78ED" w:rsidRPr="009B49FB" w:rsidRDefault="00AD78ED" w:rsidP="00B11B9F">
            <w:pPr>
              <w:widowControl w:val="0"/>
              <w:autoSpaceDE w:val="0"/>
              <w:autoSpaceDN w:val="0"/>
              <w:jc w:val="center"/>
              <w:rPr>
                <w:sz w:val="28"/>
                <w:szCs w:val="28"/>
              </w:rPr>
            </w:pPr>
          </w:p>
        </w:tc>
        <w:tc>
          <w:tcPr>
            <w:tcW w:w="3686" w:type="dxa"/>
            <w:vMerge/>
          </w:tcPr>
          <w:p w:rsidR="00AD78ED" w:rsidRPr="009B49FB" w:rsidRDefault="00AD78ED" w:rsidP="00B11B9F">
            <w:pPr>
              <w:widowControl w:val="0"/>
              <w:autoSpaceDE w:val="0"/>
              <w:autoSpaceDN w:val="0"/>
              <w:jc w:val="center"/>
              <w:rPr>
                <w:sz w:val="28"/>
                <w:szCs w:val="28"/>
              </w:rPr>
            </w:pP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297"/>
        </w:trPr>
        <w:tc>
          <w:tcPr>
            <w:tcW w:w="629" w:type="dxa"/>
            <w:vMerge w:val="restart"/>
          </w:tcPr>
          <w:p w:rsidR="00AD78ED" w:rsidRPr="009B49FB" w:rsidRDefault="00AD78ED" w:rsidP="00B11B9F">
            <w:pPr>
              <w:widowControl w:val="0"/>
              <w:autoSpaceDE w:val="0"/>
              <w:autoSpaceDN w:val="0"/>
              <w:jc w:val="center"/>
              <w:rPr>
                <w:sz w:val="28"/>
                <w:szCs w:val="28"/>
              </w:rPr>
            </w:pPr>
            <w:r>
              <w:rPr>
                <w:sz w:val="28"/>
                <w:szCs w:val="28"/>
              </w:rPr>
              <w:t>8</w:t>
            </w:r>
          </w:p>
        </w:tc>
        <w:tc>
          <w:tcPr>
            <w:tcW w:w="3686" w:type="dxa"/>
            <w:vMerge w:val="restart"/>
          </w:tcPr>
          <w:p w:rsidR="00AD78ED" w:rsidRPr="009B49FB" w:rsidRDefault="00AD78ED" w:rsidP="00B11B9F">
            <w:pPr>
              <w:widowControl w:val="0"/>
              <w:autoSpaceDE w:val="0"/>
              <w:autoSpaceDN w:val="0"/>
              <w:jc w:val="center"/>
              <w:rPr>
                <w:sz w:val="28"/>
                <w:szCs w:val="28"/>
              </w:rPr>
            </w:pPr>
            <w:r w:rsidRPr="009B49FB">
              <w:rPr>
                <w:sz w:val="28"/>
                <w:szCs w:val="28"/>
              </w:rPr>
              <w:t>Сведения об основном месте работы (службы)</w:t>
            </w: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c>
          <w:tcPr>
            <w:tcW w:w="629" w:type="dxa"/>
            <w:vMerge/>
          </w:tcPr>
          <w:p w:rsidR="00AD78ED" w:rsidRPr="009B49FB" w:rsidRDefault="00AD78ED" w:rsidP="00B11B9F">
            <w:pPr>
              <w:widowControl w:val="0"/>
              <w:autoSpaceDE w:val="0"/>
              <w:autoSpaceDN w:val="0"/>
              <w:jc w:val="center"/>
              <w:rPr>
                <w:sz w:val="28"/>
                <w:szCs w:val="28"/>
              </w:rPr>
            </w:pPr>
          </w:p>
        </w:tc>
        <w:tc>
          <w:tcPr>
            <w:tcW w:w="3686" w:type="dxa"/>
            <w:vMerge/>
          </w:tcPr>
          <w:p w:rsidR="00AD78ED" w:rsidRPr="009B49FB" w:rsidRDefault="00AD78ED" w:rsidP="00B11B9F">
            <w:pPr>
              <w:widowControl w:val="0"/>
              <w:autoSpaceDE w:val="0"/>
              <w:autoSpaceDN w:val="0"/>
              <w:jc w:val="center"/>
              <w:rPr>
                <w:sz w:val="28"/>
                <w:szCs w:val="28"/>
              </w:rPr>
            </w:pP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c>
          <w:tcPr>
            <w:tcW w:w="629" w:type="dxa"/>
            <w:vMerge w:val="restart"/>
          </w:tcPr>
          <w:p w:rsidR="00AD78ED" w:rsidRPr="009B49FB" w:rsidRDefault="00AD78ED" w:rsidP="00B11B9F">
            <w:pPr>
              <w:widowControl w:val="0"/>
              <w:autoSpaceDE w:val="0"/>
              <w:autoSpaceDN w:val="0"/>
              <w:jc w:val="center"/>
              <w:rPr>
                <w:sz w:val="28"/>
                <w:szCs w:val="28"/>
              </w:rPr>
            </w:pPr>
            <w:r>
              <w:rPr>
                <w:sz w:val="28"/>
                <w:szCs w:val="28"/>
              </w:rPr>
              <w:t>9</w:t>
            </w:r>
          </w:p>
        </w:tc>
        <w:tc>
          <w:tcPr>
            <w:tcW w:w="3686" w:type="dxa"/>
            <w:vMerge w:val="restart"/>
          </w:tcPr>
          <w:p w:rsidR="00AD78ED" w:rsidRPr="009B49FB" w:rsidRDefault="00AD78ED" w:rsidP="00B11B9F">
            <w:pPr>
              <w:widowControl w:val="0"/>
              <w:autoSpaceDE w:val="0"/>
              <w:autoSpaceDN w:val="0"/>
              <w:jc w:val="center"/>
              <w:rPr>
                <w:sz w:val="28"/>
                <w:szCs w:val="28"/>
              </w:rPr>
            </w:pPr>
            <w:r w:rsidRPr="009B49FB">
              <w:rPr>
                <w:sz w:val="28"/>
                <w:szCs w:val="28"/>
              </w:rPr>
              <w:t xml:space="preserve">Сведения о принадлежности кандидата к политической </w:t>
            </w:r>
            <w:r w:rsidRPr="009B49FB">
              <w:rPr>
                <w:sz w:val="28"/>
                <w:szCs w:val="28"/>
              </w:rPr>
              <w:lastRenderedPageBreak/>
              <w:t>партии либо не более чем к одному иному общественному объединению, и статусе в этой политической партии, этом общественном объединении</w:t>
            </w:r>
          </w:p>
        </w:tc>
        <w:tc>
          <w:tcPr>
            <w:tcW w:w="3118" w:type="dxa"/>
          </w:tcPr>
          <w:p w:rsidR="00AD78ED" w:rsidRDefault="00AD78ED" w:rsidP="00B11B9F">
            <w:pPr>
              <w:widowControl w:val="0"/>
              <w:autoSpaceDE w:val="0"/>
              <w:autoSpaceDN w:val="0"/>
              <w:rPr>
                <w:sz w:val="28"/>
                <w:szCs w:val="28"/>
              </w:rPr>
            </w:pPr>
          </w:p>
          <w:p w:rsidR="00AD78ED" w:rsidRDefault="00AD78ED" w:rsidP="00B11B9F">
            <w:pPr>
              <w:widowControl w:val="0"/>
              <w:autoSpaceDE w:val="0"/>
              <w:autoSpaceDN w:val="0"/>
              <w:rPr>
                <w:sz w:val="28"/>
                <w:szCs w:val="28"/>
              </w:rPr>
            </w:pPr>
          </w:p>
          <w:p w:rsidR="00AD78ED" w:rsidRDefault="00AD78ED" w:rsidP="00B11B9F">
            <w:pPr>
              <w:widowControl w:val="0"/>
              <w:autoSpaceDE w:val="0"/>
              <w:autoSpaceDN w:val="0"/>
              <w:rPr>
                <w:sz w:val="28"/>
                <w:szCs w:val="28"/>
              </w:rPr>
            </w:pPr>
          </w:p>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c>
          <w:tcPr>
            <w:tcW w:w="629" w:type="dxa"/>
            <w:vMerge/>
          </w:tcPr>
          <w:p w:rsidR="00AD78ED" w:rsidRPr="009B49FB" w:rsidRDefault="00AD78ED" w:rsidP="00B11B9F">
            <w:pPr>
              <w:widowControl w:val="0"/>
              <w:autoSpaceDE w:val="0"/>
              <w:autoSpaceDN w:val="0"/>
              <w:jc w:val="center"/>
              <w:rPr>
                <w:sz w:val="28"/>
                <w:szCs w:val="28"/>
              </w:rPr>
            </w:pPr>
          </w:p>
        </w:tc>
        <w:tc>
          <w:tcPr>
            <w:tcW w:w="3686" w:type="dxa"/>
            <w:vMerge/>
          </w:tcPr>
          <w:p w:rsidR="00AD78ED" w:rsidRPr="009B49FB" w:rsidRDefault="00AD78ED" w:rsidP="00B11B9F">
            <w:pPr>
              <w:widowControl w:val="0"/>
              <w:autoSpaceDE w:val="0"/>
              <w:autoSpaceDN w:val="0"/>
              <w:jc w:val="center"/>
              <w:rPr>
                <w:sz w:val="28"/>
                <w:szCs w:val="28"/>
              </w:rPr>
            </w:pP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c>
          <w:tcPr>
            <w:tcW w:w="629" w:type="dxa"/>
            <w:vMerge w:val="restart"/>
          </w:tcPr>
          <w:p w:rsidR="00AD78ED" w:rsidRPr="009B49FB" w:rsidRDefault="00AD78ED" w:rsidP="00B11B9F">
            <w:pPr>
              <w:widowControl w:val="0"/>
              <w:autoSpaceDE w:val="0"/>
              <w:autoSpaceDN w:val="0"/>
              <w:jc w:val="center"/>
              <w:rPr>
                <w:sz w:val="28"/>
                <w:szCs w:val="28"/>
              </w:rPr>
            </w:pPr>
            <w:r>
              <w:rPr>
                <w:sz w:val="28"/>
                <w:szCs w:val="28"/>
              </w:rPr>
              <w:t>10</w:t>
            </w:r>
          </w:p>
        </w:tc>
        <w:tc>
          <w:tcPr>
            <w:tcW w:w="3686" w:type="dxa"/>
            <w:vMerge w:val="restart"/>
          </w:tcPr>
          <w:p w:rsidR="00AD78ED" w:rsidRPr="009B49FB" w:rsidRDefault="00AD78ED" w:rsidP="00B11B9F">
            <w:pPr>
              <w:widowControl w:val="0"/>
              <w:autoSpaceDE w:val="0"/>
              <w:autoSpaceDN w:val="0"/>
              <w:jc w:val="center"/>
              <w:rPr>
                <w:sz w:val="28"/>
                <w:szCs w:val="28"/>
              </w:rPr>
            </w:pPr>
            <w:r w:rsidRPr="009B49FB">
              <w:rPr>
                <w:sz w:val="28"/>
                <w:szCs w:val="28"/>
              </w:rPr>
              <w:t>Сведения о судимости</w:t>
            </w:r>
          </w:p>
        </w:tc>
        <w:tc>
          <w:tcPr>
            <w:tcW w:w="3118" w:type="dxa"/>
          </w:tcPr>
          <w:p w:rsidR="00AD78ED" w:rsidRPr="009B49FB" w:rsidRDefault="00AD78ED" w:rsidP="00B11B9F">
            <w:pPr>
              <w:widowControl w:val="0"/>
              <w:autoSpaceDE w:val="0"/>
              <w:autoSpaceDN w:val="0"/>
              <w:jc w:val="center"/>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c>
          <w:tcPr>
            <w:tcW w:w="629" w:type="dxa"/>
            <w:vMerge/>
          </w:tcPr>
          <w:p w:rsidR="00AD78ED" w:rsidRPr="009B49FB" w:rsidRDefault="00AD78ED" w:rsidP="00B11B9F">
            <w:pPr>
              <w:widowControl w:val="0"/>
              <w:autoSpaceDE w:val="0"/>
              <w:autoSpaceDN w:val="0"/>
              <w:jc w:val="center"/>
              <w:rPr>
                <w:sz w:val="28"/>
                <w:szCs w:val="28"/>
              </w:rPr>
            </w:pPr>
          </w:p>
        </w:tc>
        <w:tc>
          <w:tcPr>
            <w:tcW w:w="3686" w:type="dxa"/>
            <w:vMerge/>
          </w:tcPr>
          <w:p w:rsidR="00AD78ED" w:rsidRPr="009B49FB" w:rsidRDefault="00AD78ED" w:rsidP="00B11B9F">
            <w:pPr>
              <w:widowControl w:val="0"/>
              <w:autoSpaceDE w:val="0"/>
              <w:autoSpaceDN w:val="0"/>
              <w:jc w:val="center"/>
              <w:rPr>
                <w:sz w:val="28"/>
                <w:szCs w:val="28"/>
              </w:rPr>
            </w:pPr>
          </w:p>
        </w:tc>
        <w:tc>
          <w:tcPr>
            <w:tcW w:w="3118" w:type="dxa"/>
          </w:tcPr>
          <w:p w:rsidR="00AD78ED" w:rsidRPr="009B49FB" w:rsidRDefault="00AD78ED" w:rsidP="00B11B9F">
            <w:pPr>
              <w:widowControl w:val="0"/>
              <w:autoSpaceDE w:val="0"/>
              <w:autoSpaceDN w:val="0"/>
              <w:jc w:val="center"/>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413"/>
        </w:trPr>
        <w:tc>
          <w:tcPr>
            <w:tcW w:w="629" w:type="dxa"/>
            <w:vMerge w:val="restart"/>
          </w:tcPr>
          <w:p w:rsidR="00AD78ED" w:rsidRPr="009B49FB" w:rsidRDefault="00AD78ED" w:rsidP="00B11B9F">
            <w:pPr>
              <w:widowControl w:val="0"/>
              <w:autoSpaceDE w:val="0"/>
              <w:autoSpaceDN w:val="0"/>
              <w:jc w:val="center"/>
              <w:rPr>
                <w:sz w:val="28"/>
                <w:szCs w:val="28"/>
              </w:rPr>
            </w:pPr>
            <w:r>
              <w:rPr>
                <w:sz w:val="28"/>
                <w:szCs w:val="28"/>
              </w:rPr>
              <w:t>11</w:t>
            </w:r>
          </w:p>
        </w:tc>
        <w:tc>
          <w:tcPr>
            <w:tcW w:w="3686" w:type="dxa"/>
            <w:vMerge w:val="restart"/>
          </w:tcPr>
          <w:p w:rsidR="00AD78ED" w:rsidRPr="00A82492" w:rsidRDefault="00AD78ED" w:rsidP="00B11B9F">
            <w:pPr>
              <w:autoSpaceDE w:val="0"/>
              <w:autoSpaceDN w:val="0"/>
              <w:adjustRightInd w:val="0"/>
              <w:jc w:val="center"/>
              <w:rPr>
                <w:rFonts w:eastAsiaTheme="minorHAnsi"/>
                <w:sz w:val="28"/>
                <w:szCs w:val="28"/>
                <w:lang w:eastAsia="en-US"/>
              </w:rPr>
            </w:pPr>
            <w:r w:rsidRPr="00A82492">
              <w:rPr>
                <w:rFonts w:eastAsiaTheme="minorHAnsi"/>
                <w:sz w:val="28"/>
                <w:szCs w:val="28"/>
                <w:lang w:eastAsia="en-US"/>
              </w:rPr>
              <w:t xml:space="preserve">Сведения о наличии статуса кандидата, </w:t>
            </w:r>
            <w:proofErr w:type="spellStart"/>
            <w:r w:rsidRPr="00A82492">
              <w:rPr>
                <w:rFonts w:eastAsiaTheme="minorHAnsi"/>
                <w:sz w:val="28"/>
                <w:szCs w:val="28"/>
                <w:lang w:eastAsia="en-US"/>
              </w:rPr>
              <w:t>аффилированного</w:t>
            </w:r>
            <w:proofErr w:type="spellEnd"/>
            <w:r w:rsidRPr="00A82492">
              <w:rPr>
                <w:rFonts w:eastAsiaTheme="minorHAnsi"/>
                <w:sz w:val="28"/>
                <w:szCs w:val="28"/>
                <w:lang w:eastAsia="en-US"/>
              </w:rPr>
              <w:t xml:space="preserve"> с иностранным агентом</w:t>
            </w:r>
          </w:p>
        </w:tc>
        <w:tc>
          <w:tcPr>
            <w:tcW w:w="3118" w:type="dxa"/>
          </w:tcPr>
          <w:p w:rsidR="00AD78ED" w:rsidRPr="009B49FB" w:rsidRDefault="00AD78ED" w:rsidP="00B11B9F">
            <w:pPr>
              <w:widowControl w:val="0"/>
              <w:autoSpaceDE w:val="0"/>
              <w:autoSpaceDN w:val="0"/>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r w:rsidR="00AD78ED" w:rsidRPr="009B49FB" w:rsidTr="00B11B9F">
        <w:trPr>
          <w:trHeight w:val="211"/>
        </w:trPr>
        <w:tc>
          <w:tcPr>
            <w:tcW w:w="629" w:type="dxa"/>
            <w:vMerge/>
          </w:tcPr>
          <w:p w:rsidR="00AD78ED" w:rsidRPr="009B49FB" w:rsidRDefault="00AD78ED" w:rsidP="00B11B9F">
            <w:pPr>
              <w:widowControl w:val="0"/>
              <w:autoSpaceDE w:val="0"/>
              <w:autoSpaceDN w:val="0"/>
              <w:jc w:val="center"/>
              <w:rPr>
                <w:sz w:val="28"/>
                <w:szCs w:val="28"/>
              </w:rPr>
            </w:pPr>
          </w:p>
        </w:tc>
        <w:tc>
          <w:tcPr>
            <w:tcW w:w="3686" w:type="dxa"/>
            <w:vMerge/>
          </w:tcPr>
          <w:p w:rsidR="00AD78ED" w:rsidRPr="009B49FB" w:rsidRDefault="00AD78ED" w:rsidP="00B11B9F">
            <w:pPr>
              <w:widowControl w:val="0"/>
              <w:autoSpaceDE w:val="0"/>
              <w:autoSpaceDN w:val="0"/>
              <w:jc w:val="center"/>
              <w:rPr>
                <w:sz w:val="28"/>
                <w:szCs w:val="28"/>
              </w:rPr>
            </w:pPr>
          </w:p>
        </w:tc>
        <w:tc>
          <w:tcPr>
            <w:tcW w:w="3118" w:type="dxa"/>
          </w:tcPr>
          <w:p w:rsidR="00AD78ED" w:rsidRPr="009B49FB" w:rsidRDefault="00AD78ED" w:rsidP="00B11B9F">
            <w:pPr>
              <w:widowControl w:val="0"/>
              <w:autoSpaceDE w:val="0"/>
              <w:autoSpaceDN w:val="0"/>
              <w:jc w:val="center"/>
              <w:rPr>
                <w:sz w:val="28"/>
                <w:szCs w:val="28"/>
              </w:rPr>
            </w:pPr>
          </w:p>
        </w:tc>
        <w:tc>
          <w:tcPr>
            <w:tcW w:w="2694" w:type="dxa"/>
          </w:tcPr>
          <w:p w:rsidR="00AD78ED" w:rsidRPr="009B49FB" w:rsidRDefault="00AD78ED" w:rsidP="00B11B9F">
            <w:pPr>
              <w:widowControl w:val="0"/>
              <w:autoSpaceDE w:val="0"/>
              <w:autoSpaceDN w:val="0"/>
              <w:rPr>
                <w:sz w:val="28"/>
                <w:szCs w:val="28"/>
              </w:rPr>
            </w:pPr>
          </w:p>
        </w:tc>
        <w:tc>
          <w:tcPr>
            <w:tcW w:w="2693" w:type="dxa"/>
          </w:tcPr>
          <w:p w:rsidR="00AD78ED" w:rsidRPr="009B49FB" w:rsidRDefault="00AD78ED" w:rsidP="00B11B9F">
            <w:pPr>
              <w:widowControl w:val="0"/>
              <w:autoSpaceDE w:val="0"/>
              <w:autoSpaceDN w:val="0"/>
              <w:rPr>
                <w:sz w:val="28"/>
                <w:szCs w:val="28"/>
              </w:rPr>
            </w:pPr>
          </w:p>
        </w:tc>
        <w:tc>
          <w:tcPr>
            <w:tcW w:w="2268" w:type="dxa"/>
          </w:tcPr>
          <w:p w:rsidR="00AD78ED" w:rsidRPr="009B49FB" w:rsidRDefault="00AD78ED" w:rsidP="00B11B9F">
            <w:pPr>
              <w:widowControl w:val="0"/>
              <w:autoSpaceDE w:val="0"/>
              <w:autoSpaceDN w:val="0"/>
              <w:rPr>
                <w:sz w:val="28"/>
                <w:szCs w:val="28"/>
              </w:rPr>
            </w:pPr>
          </w:p>
        </w:tc>
      </w:tr>
    </w:tbl>
    <w:p w:rsidR="00AD78ED" w:rsidRPr="009B49FB" w:rsidRDefault="00AD78ED" w:rsidP="00AD78ED">
      <w:pPr>
        <w:widowControl w:val="0"/>
        <w:autoSpaceDE w:val="0"/>
        <w:autoSpaceDN w:val="0"/>
        <w:jc w:val="both"/>
        <w:rPr>
          <w:sz w:val="28"/>
          <w:szCs w:val="28"/>
        </w:rPr>
      </w:pPr>
    </w:p>
    <w:tbl>
      <w:tblPr>
        <w:tblW w:w="13906" w:type="dxa"/>
        <w:tblInd w:w="344" w:type="dxa"/>
        <w:tblLook w:val="04A0"/>
      </w:tblPr>
      <w:tblGrid>
        <w:gridCol w:w="4361"/>
        <w:gridCol w:w="414"/>
        <w:gridCol w:w="2230"/>
        <w:gridCol w:w="851"/>
        <w:gridCol w:w="2835"/>
        <w:gridCol w:w="757"/>
        <w:gridCol w:w="2458"/>
      </w:tblGrid>
      <w:tr w:rsidR="00AD78ED" w:rsidRPr="009B49FB" w:rsidTr="00B11B9F">
        <w:tc>
          <w:tcPr>
            <w:tcW w:w="4361" w:type="dxa"/>
          </w:tcPr>
          <w:p w:rsidR="00AD78ED" w:rsidRPr="009B49FB" w:rsidRDefault="00AD78ED" w:rsidP="00B11B9F">
            <w:pPr>
              <w:widowControl w:val="0"/>
              <w:autoSpaceDE w:val="0"/>
              <w:autoSpaceDN w:val="0"/>
              <w:jc w:val="center"/>
              <w:rPr>
                <w:rFonts w:cs="Calibri"/>
                <w:sz w:val="28"/>
                <w:szCs w:val="28"/>
              </w:rPr>
            </w:pPr>
            <w:r w:rsidRPr="009B49FB">
              <w:rPr>
                <w:rFonts w:cs="Calibri"/>
                <w:sz w:val="28"/>
                <w:szCs w:val="28"/>
              </w:rPr>
              <w:t>Председатель</w:t>
            </w:r>
          </w:p>
          <w:p w:rsidR="00AD78ED" w:rsidRPr="009B49FB" w:rsidRDefault="00AD78ED" w:rsidP="00B11B9F">
            <w:pPr>
              <w:widowControl w:val="0"/>
              <w:autoSpaceDE w:val="0"/>
              <w:autoSpaceDN w:val="0"/>
              <w:jc w:val="center"/>
              <w:rPr>
                <w:sz w:val="28"/>
                <w:szCs w:val="28"/>
              </w:rPr>
            </w:pPr>
            <w:r w:rsidRPr="009B49FB">
              <w:rPr>
                <w:rFonts w:cs="Calibri"/>
                <w:sz w:val="28"/>
                <w:szCs w:val="28"/>
              </w:rPr>
              <w:t xml:space="preserve">(заместитель председателя) </w:t>
            </w:r>
            <w:r w:rsidRPr="009A73C8">
              <w:rPr>
                <w:rFonts w:cs="Calibri"/>
                <w:sz w:val="28"/>
                <w:szCs w:val="28"/>
              </w:rPr>
              <w:t>организующей выборы территориальной избирательной комиссии</w:t>
            </w:r>
            <w:r w:rsidRPr="009B49FB">
              <w:rPr>
                <w:rFonts w:cs="Calibri"/>
                <w:sz w:val="28"/>
                <w:szCs w:val="28"/>
              </w:rPr>
              <w:t>/</w:t>
            </w:r>
            <w:r w:rsidRPr="009B49FB">
              <w:rPr>
                <w:sz w:val="28"/>
                <w:szCs w:val="28"/>
              </w:rPr>
              <w:t xml:space="preserve"> </w:t>
            </w:r>
            <w:r w:rsidRPr="009B49FB">
              <w:rPr>
                <w:rFonts w:cs="Calibri"/>
                <w:sz w:val="28"/>
                <w:szCs w:val="28"/>
              </w:rPr>
              <w:t>окружной избирательной комиссии</w:t>
            </w:r>
          </w:p>
        </w:tc>
        <w:tc>
          <w:tcPr>
            <w:tcW w:w="414" w:type="dxa"/>
          </w:tcPr>
          <w:p w:rsidR="00AD78ED" w:rsidRPr="009B49FB" w:rsidRDefault="00AD78ED" w:rsidP="00B11B9F">
            <w:pPr>
              <w:widowControl w:val="0"/>
              <w:autoSpaceDE w:val="0"/>
              <w:autoSpaceDN w:val="0"/>
              <w:jc w:val="both"/>
              <w:rPr>
                <w:sz w:val="28"/>
                <w:szCs w:val="28"/>
              </w:rPr>
            </w:pPr>
          </w:p>
        </w:tc>
        <w:tc>
          <w:tcPr>
            <w:tcW w:w="2230" w:type="dxa"/>
            <w:tcBorders>
              <w:bottom w:val="single" w:sz="4" w:space="0" w:color="auto"/>
            </w:tcBorders>
          </w:tcPr>
          <w:p w:rsidR="00AD78ED" w:rsidRPr="009B49FB" w:rsidRDefault="00AD78ED" w:rsidP="00B11B9F">
            <w:pPr>
              <w:widowControl w:val="0"/>
              <w:autoSpaceDE w:val="0"/>
              <w:autoSpaceDN w:val="0"/>
              <w:jc w:val="both"/>
              <w:rPr>
                <w:sz w:val="28"/>
                <w:szCs w:val="28"/>
              </w:rPr>
            </w:pPr>
          </w:p>
        </w:tc>
        <w:tc>
          <w:tcPr>
            <w:tcW w:w="851" w:type="dxa"/>
          </w:tcPr>
          <w:p w:rsidR="00AD78ED" w:rsidRPr="009B49FB" w:rsidRDefault="00AD78ED" w:rsidP="00B11B9F">
            <w:pPr>
              <w:widowControl w:val="0"/>
              <w:autoSpaceDE w:val="0"/>
              <w:autoSpaceDN w:val="0"/>
              <w:jc w:val="both"/>
              <w:rPr>
                <w:sz w:val="28"/>
                <w:szCs w:val="28"/>
              </w:rPr>
            </w:pPr>
          </w:p>
        </w:tc>
        <w:tc>
          <w:tcPr>
            <w:tcW w:w="2835" w:type="dxa"/>
            <w:tcBorders>
              <w:bottom w:val="single" w:sz="4" w:space="0" w:color="auto"/>
            </w:tcBorders>
          </w:tcPr>
          <w:p w:rsidR="00AD78ED" w:rsidRPr="009B49FB" w:rsidRDefault="00AD78ED" w:rsidP="00B11B9F">
            <w:pPr>
              <w:widowControl w:val="0"/>
              <w:autoSpaceDE w:val="0"/>
              <w:autoSpaceDN w:val="0"/>
              <w:jc w:val="both"/>
              <w:rPr>
                <w:sz w:val="28"/>
                <w:szCs w:val="28"/>
              </w:rPr>
            </w:pPr>
          </w:p>
        </w:tc>
        <w:tc>
          <w:tcPr>
            <w:tcW w:w="757" w:type="dxa"/>
          </w:tcPr>
          <w:p w:rsidR="00AD78ED" w:rsidRPr="009B49FB" w:rsidRDefault="00AD78ED" w:rsidP="00B11B9F">
            <w:pPr>
              <w:widowControl w:val="0"/>
              <w:autoSpaceDE w:val="0"/>
              <w:autoSpaceDN w:val="0"/>
              <w:ind w:left="743" w:hanging="743"/>
              <w:jc w:val="both"/>
              <w:rPr>
                <w:sz w:val="28"/>
                <w:szCs w:val="28"/>
              </w:rPr>
            </w:pPr>
          </w:p>
        </w:tc>
        <w:tc>
          <w:tcPr>
            <w:tcW w:w="2458" w:type="dxa"/>
            <w:tcBorders>
              <w:bottom w:val="single" w:sz="4" w:space="0" w:color="auto"/>
            </w:tcBorders>
          </w:tcPr>
          <w:p w:rsidR="00AD78ED" w:rsidRPr="009B49FB" w:rsidRDefault="00AD78ED" w:rsidP="00B11B9F">
            <w:pPr>
              <w:widowControl w:val="0"/>
              <w:autoSpaceDE w:val="0"/>
              <w:autoSpaceDN w:val="0"/>
              <w:jc w:val="both"/>
              <w:rPr>
                <w:sz w:val="28"/>
                <w:szCs w:val="28"/>
              </w:rPr>
            </w:pPr>
          </w:p>
        </w:tc>
      </w:tr>
      <w:tr w:rsidR="00AD78ED" w:rsidRPr="009B49FB" w:rsidTr="00B11B9F">
        <w:tc>
          <w:tcPr>
            <w:tcW w:w="4361" w:type="dxa"/>
          </w:tcPr>
          <w:p w:rsidR="00AD78ED" w:rsidRPr="009B49FB" w:rsidRDefault="00AD78ED" w:rsidP="00B11B9F">
            <w:pPr>
              <w:widowControl w:val="0"/>
              <w:autoSpaceDE w:val="0"/>
              <w:autoSpaceDN w:val="0"/>
              <w:jc w:val="center"/>
              <w:rPr>
                <w:sz w:val="28"/>
                <w:szCs w:val="28"/>
              </w:rPr>
            </w:pPr>
          </w:p>
        </w:tc>
        <w:tc>
          <w:tcPr>
            <w:tcW w:w="414" w:type="dxa"/>
          </w:tcPr>
          <w:p w:rsidR="00AD78ED" w:rsidRPr="009B49FB" w:rsidRDefault="00AD78ED" w:rsidP="00B11B9F">
            <w:pPr>
              <w:widowControl w:val="0"/>
              <w:autoSpaceDE w:val="0"/>
              <w:autoSpaceDN w:val="0"/>
              <w:jc w:val="center"/>
              <w:rPr>
                <w:sz w:val="28"/>
                <w:szCs w:val="28"/>
              </w:rPr>
            </w:pPr>
          </w:p>
        </w:tc>
        <w:tc>
          <w:tcPr>
            <w:tcW w:w="2230" w:type="dxa"/>
            <w:tcBorders>
              <w:top w:val="single" w:sz="4" w:space="0" w:color="auto"/>
            </w:tcBorders>
          </w:tcPr>
          <w:p w:rsidR="00AD78ED" w:rsidRPr="009B49FB" w:rsidRDefault="00AD78ED" w:rsidP="00B11B9F">
            <w:pPr>
              <w:widowControl w:val="0"/>
              <w:autoSpaceDE w:val="0"/>
              <w:autoSpaceDN w:val="0"/>
              <w:jc w:val="center"/>
              <w:rPr>
                <w:sz w:val="28"/>
                <w:szCs w:val="28"/>
              </w:rPr>
            </w:pPr>
            <w:r w:rsidRPr="009B49FB">
              <w:rPr>
                <w:rFonts w:cs="Calibri"/>
              </w:rPr>
              <w:t>(подпись)</w:t>
            </w:r>
          </w:p>
        </w:tc>
        <w:tc>
          <w:tcPr>
            <w:tcW w:w="851" w:type="dxa"/>
          </w:tcPr>
          <w:p w:rsidR="00AD78ED" w:rsidRPr="009B49FB" w:rsidRDefault="00AD78ED" w:rsidP="00B11B9F">
            <w:pPr>
              <w:widowControl w:val="0"/>
              <w:autoSpaceDE w:val="0"/>
              <w:autoSpaceDN w:val="0"/>
              <w:jc w:val="center"/>
              <w:rPr>
                <w:rFonts w:cs="Calibri"/>
              </w:rPr>
            </w:pPr>
          </w:p>
        </w:tc>
        <w:tc>
          <w:tcPr>
            <w:tcW w:w="2835" w:type="dxa"/>
            <w:tcBorders>
              <w:top w:val="single" w:sz="4" w:space="0" w:color="auto"/>
            </w:tcBorders>
          </w:tcPr>
          <w:p w:rsidR="00AD78ED" w:rsidRPr="009B49FB" w:rsidRDefault="00AD78ED" w:rsidP="00B11B9F">
            <w:pPr>
              <w:widowControl w:val="0"/>
              <w:autoSpaceDE w:val="0"/>
              <w:autoSpaceDN w:val="0"/>
              <w:jc w:val="center"/>
              <w:rPr>
                <w:sz w:val="28"/>
                <w:szCs w:val="28"/>
              </w:rPr>
            </w:pPr>
            <w:r w:rsidRPr="009B49FB">
              <w:rPr>
                <w:rFonts w:cs="Calibri"/>
              </w:rPr>
              <w:t>(инициалы, фамилия)</w:t>
            </w:r>
          </w:p>
        </w:tc>
        <w:tc>
          <w:tcPr>
            <w:tcW w:w="757" w:type="dxa"/>
          </w:tcPr>
          <w:p w:rsidR="00AD78ED" w:rsidRPr="009B49FB" w:rsidRDefault="00AD78ED" w:rsidP="00B11B9F">
            <w:pPr>
              <w:widowControl w:val="0"/>
              <w:autoSpaceDE w:val="0"/>
              <w:autoSpaceDN w:val="0"/>
              <w:jc w:val="center"/>
              <w:rPr>
                <w:rFonts w:cs="Calibri"/>
              </w:rPr>
            </w:pPr>
          </w:p>
        </w:tc>
        <w:tc>
          <w:tcPr>
            <w:tcW w:w="2458" w:type="dxa"/>
            <w:tcBorders>
              <w:top w:val="single" w:sz="4" w:space="0" w:color="auto"/>
            </w:tcBorders>
          </w:tcPr>
          <w:p w:rsidR="00AD78ED" w:rsidRPr="009B49FB" w:rsidRDefault="00AD78ED" w:rsidP="00B11B9F">
            <w:pPr>
              <w:widowControl w:val="0"/>
              <w:autoSpaceDE w:val="0"/>
              <w:autoSpaceDN w:val="0"/>
              <w:jc w:val="center"/>
              <w:rPr>
                <w:sz w:val="28"/>
                <w:szCs w:val="28"/>
              </w:rPr>
            </w:pPr>
            <w:r w:rsidRPr="009B49FB">
              <w:rPr>
                <w:rFonts w:cs="Calibri"/>
              </w:rPr>
              <w:t xml:space="preserve">(дата) </w:t>
            </w:r>
          </w:p>
        </w:tc>
      </w:tr>
      <w:tr w:rsidR="00AD78ED" w:rsidRPr="009B49FB" w:rsidTr="00B11B9F">
        <w:tc>
          <w:tcPr>
            <w:tcW w:w="4361" w:type="dxa"/>
          </w:tcPr>
          <w:p w:rsidR="00AD78ED" w:rsidRPr="009B49FB" w:rsidRDefault="00AD78ED" w:rsidP="00B11B9F">
            <w:pPr>
              <w:widowControl w:val="0"/>
              <w:autoSpaceDE w:val="0"/>
              <w:autoSpaceDN w:val="0"/>
              <w:jc w:val="both"/>
              <w:rPr>
                <w:sz w:val="28"/>
                <w:szCs w:val="28"/>
              </w:rPr>
            </w:pPr>
          </w:p>
        </w:tc>
        <w:tc>
          <w:tcPr>
            <w:tcW w:w="414" w:type="dxa"/>
          </w:tcPr>
          <w:p w:rsidR="00AD78ED" w:rsidRPr="009B49FB" w:rsidRDefault="00AD78ED" w:rsidP="00B11B9F">
            <w:pPr>
              <w:widowControl w:val="0"/>
              <w:autoSpaceDE w:val="0"/>
              <w:autoSpaceDN w:val="0"/>
              <w:jc w:val="both"/>
              <w:rPr>
                <w:sz w:val="28"/>
                <w:szCs w:val="28"/>
              </w:rPr>
            </w:pPr>
          </w:p>
        </w:tc>
        <w:tc>
          <w:tcPr>
            <w:tcW w:w="2230" w:type="dxa"/>
          </w:tcPr>
          <w:p w:rsidR="00AD78ED" w:rsidRPr="009B49FB" w:rsidRDefault="00AD78ED" w:rsidP="00B11B9F">
            <w:pPr>
              <w:widowControl w:val="0"/>
              <w:autoSpaceDE w:val="0"/>
              <w:autoSpaceDN w:val="0"/>
              <w:jc w:val="both"/>
              <w:rPr>
                <w:sz w:val="28"/>
                <w:szCs w:val="28"/>
              </w:rPr>
            </w:pPr>
          </w:p>
        </w:tc>
        <w:tc>
          <w:tcPr>
            <w:tcW w:w="851" w:type="dxa"/>
          </w:tcPr>
          <w:p w:rsidR="00AD78ED" w:rsidRPr="009B49FB" w:rsidRDefault="00AD78ED" w:rsidP="00B11B9F">
            <w:pPr>
              <w:widowControl w:val="0"/>
              <w:autoSpaceDE w:val="0"/>
              <w:autoSpaceDN w:val="0"/>
              <w:jc w:val="both"/>
              <w:rPr>
                <w:sz w:val="28"/>
                <w:szCs w:val="28"/>
              </w:rPr>
            </w:pPr>
          </w:p>
        </w:tc>
        <w:tc>
          <w:tcPr>
            <w:tcW w:w="2835" w:type="dxa"/>
          </w:tcPr>
          <w:p w:rsidR="00AD78ED" w:rsidRPr="009B49FB" w:rsidRDefault="00AD78ED" w:rsidP="00B11B9F">
            <w:pPr>
              <w:widowControl w:val="0"/>
              <w:autoSpaceDE w:val="0"/>
              <w:autoSpaceDN w:val="0"/>
              <w:jc w:val="both"/>
              <w:rPr>
                <w:sz w:val="28"/>
                <w:szCs w:val="28"/>
              </w:rPr>
            </w:pPr>
          </w:p>
        </w:tc>
        <w:tc>
          <w:tcPr>
            <w:tcW w:w="757" w:type="dxa"/>
          </w:tcPr>
          <w:p w:rsidR="00AD78ED" w:rsidRPr="009B49FB" w:rsidRDefault="00AD78ED" w:rsidP="00B11B9F">
            <w:pPr>
              <w:widowControl w:val="0"/>
              <w:autoSpaceDE w:val="0"/>
              <w:autoSpaceDN w:val="0"/>
              <w:jc w:val="both"/>
              <w:rPr>
                <w:sz w:val="28"/>
                <w:szCs w:val="28"/>
              </w:rPr>
            </w:pPr>
          </w:p>
        </w:tc>
        <w:tc>
          <w:tcPr>
            <w:tcW w:w="2458" w:type="dxa"/>
          </w:tcPr>
          <w:p w:rsidR="00AD78ED" w:rsidRPr="009B49FB" w:rsidRDefault="00AD78ED" w:rsidP="00B11B9F">
            <w:pPr>
              <w:widowControl w:val="0"/>
              <w:autoSpaceDE w:val="0"/>
              <w:autoSpaceDN w:val="0"/>
              <w:jc w:val="both"/>
              <w:rPr>
                <w:sz w:val="28"/>
                <w:szCs w:val="28"/>
              </w:rPr>
            </w:pPr>
          </w:p>
        </w:tc>
      </w:tr>
    </w:tbl>
    <w:p w:rsidR="00AD78ED" w:rsidRPr="009B49FB" w:rsidRDefault="00AD78ED" w:rsidP="00AD78ED">
      <w:pPr>
        <w:widowControl w:val="0"/>
        <w:autoSpaceDE w:val="0"/>
        <w:autoSpaceDN w:val="0"/>
        <w:jc w:val="both"/>
        <w:rPr>
          <w:sz w:val="32"/>
          <w:szCs w:val="32"/>
        </w:rPr>
      </w:pPr>
    </w:p>
    <w:p w:rsidR="00AD78ED" w:rsidRPr="009B49FB" w:rsidRDefault="00AD78ED" w:rsidP="00AD78ED">
      <w:pPr>
        <w:widowControl w:val="0"/>
        <w:autoSpaceDE w:val="0"/>
        <w:autoSpaceDN w:val="0"/>
        <w:ind w:firstLine="708"/>
        <w:jc w:val="both"/>
        <w:rPr>
          <w:sz w:val="24"/>
          <w:szCs w:val="24"/>
        </w:rPr>
      </w:pPr>
      <w:r w:rsidRPr="009B49FB">
        <w:rPr>
          <w:sz w:val="24"/>
          <w:szCs w:val="24"/>
        </w:rPr>
        <w:t>Примечание.</w:t>
      </w:r>
    </w:p>
    <w:p w:rsidR="00AD78ED" w:rsidRPr="009B49FB" w:rsidRDefault="00AD78ED" w:rsidP="00AD78ED">
      <w:pPr>
        <w:widowControl w:val="0"/>
        <w:autoSpaceDE w:val="0"/>
        <w:autoSpaceDN w:val="0"/>
        <w:ind w:left="142" w:firstLine="567"/>
        <w:jc w:val="both"/>
        <w:rPr>
          <w:sz w:val="24"/>
          <w:szCs w:val="24"/>
        </w:rPr>
      </w:pPr>
      <w:r w:rsidRPr="009B49FB">
        <w:rPr>
          <w:sz w:val="24"/>
          <w:szCs w:val="24"/>
        </w:rPr>
        <w:t>Настоящая форма заполняется отдельно по каждому</w:t>
      </w:r>
      <w:r w:rsidRPr="009B49FB">
        <w:t xml:space="preserve"> </w:t>
      </w:r>
      <w:r w:rsidRPr="009B49FB">
        <w:rPr>
          <w:sz w:val="24"/>
          <w:szCs w:val="24"/>
        </w:rPr>
        <w:t>зарегистрированному кандидату, избирательному объединению, зарегистрировавшему списки кандидатов.</w:t>
      </w:r>
    </w:p>
    <w:p w:rsidR="00AD78ED" w:rsidRPr="009B49FB" w:rsidRDefault="00AD78ED" w:rsidP="00AD78ED">
      <w:pPr>
        <w:widowControl w:val="0"/>
        <w:autoSpaceDE w:val="0"/>
        <w:autoSpaceDN w:val="0"/>
        <w:ind w:left="142" w:firstLine="567"/>
        <w:jc w:val="both"/>
        <w:rPr>
          <w:sz w:val="24"/>
          <w:szCs w:val="24"/>
        </w:rPr>
      </w:pPr>
      <w:r w:rsidRPr="009B49FB">
        <w:rPr>
          <w:sz w:val="24"/>
          <w:szCs w:val="24"/>
        </w:rPr>
        <w:t>Сведения приводятся только в случае их наличия. При их отсутствии соответствующие пустые графы не приводятся.</w:t>
      </w:r>
    </w:p>
    <w:p w:rsidR="00AD78ED" w:rsidRPr="009B49FB" w:rsidRDefault="00AD78ED" w:rsidP="00AD78ED">
      <w:pPr>
        <w:widowControl w:val="0"/>
        <w:autoSpaceDE w:val="0"/>
        <w:autoSpaceDN w:val="0"/>
        <w:ind w:firstLine="708"/>
        <w:jc w:val="both"/>
        <w:rPr>
          <w:sz w:val="24"/>
          <w:szCs w:val="24"/>
        </w:rPr>
      </w:pPr>
      <w:r w:rsidRPr="009B49FB">
        <w:rPr>
          <w:sz w:val="24"/>
          <w:szCs w:val="24"/>
        </w:rPr>
        <w:t xml:space="preserve">В случае наличия в сведениях кандидатов с </w:t>
      </w:r>
      <w:proofErr w:type="gramStart"/>
      <w:r w:rsidRPr="009B49FB">
        <w:rPr>
          <w:sz w:val="24"/>
          <w:szCs w:val="24"/>
        </w:rPr>
        <w:t>совпадающими</w:t>
      </w:r>
      <w:proofErr w:type="gramEnd"/>
      <w:r w:rsidRPr="009B49FB">
        <w:rPr>
          <w:sz w:val="24"/>
          <w:szCs w:val="24"/>
        </w:rPr>
        <w:t xml:space="preserve"> фамилией, именем и отчеством дополнительно указывается дата рождения таких кандидатов.</w:t>
      </w:r>
    </w:p>
    <w:p w:rsidR="00AD78ED" w:rsidRPr="009B49FB" w:rsidRDefault="00AD78ED" w:rsidP="00AD78ED">
      <w:pPr>
        <w:widowControl w:val="0"/>
        <w:autoSpaceDE w:val="0"/>
        <w:autoSpaceDN w:val="0"/>
        <w:ind w:firstLine="708"/>
        <w:jc w:val="both"/>
        <w:rPr>
          <w:sz w:val="24"/>
          <w:szCs w:val="24"/>
        </w:rPr>
      </w:pPr>
    </w:p>
    <w:p w:rsidR="00AD78ED" w:rsidRPr="009B49FB" w:rsidRDefault="00AD78ED" w:rsidP="00AD78ED">
      <w:pPr>
        <w:widowControl w:val="0"/>
        <w:autoSpaceDE w:val="0"/>
        <w:autoSpaceDN w:val="0"/>
        <w:ind w:firstLine="708"/>
        <w:jc w:val="both"/>
        <w:rPr>
          <w:sz w:val="24"/>
          <w:szCs w:val="24"/>
        </w:rPr>
      </w:pPr>
    </w:p>
    <w:p w:rsidR="00AD78ED" w:rsidRPr="009B49FB" w:rsidRDefault="00AD78ED" w:rsidP="00AD78ED">
      <w:pPr>
        <w:ind w:firstLine="851"/>
        <w:jc w:val="both"/>
        <w:rPr>
          <w:sz w:val="28"/>
          <w:szCs w:val="28"/>
        </w:rPr>
      </w:pPr>
    </w:p>
    <w:p w:rsidR="001A45FD" w:rsidRDefault="001A45FD" w:rsidP="001B30DF">
      <w:pPr>
        <w:pStyle w:val="af2"/>
        <w:spacing w:before="69"/>
        <w:ind w:left="9127" w:right="143" w:firstLine="3538"/>
        <w:jc w:val="right"/>
        <w:rPr>
          <w:w w:val="95"/>
        </w:rPr>
      </w:pPr>
    </w:p>
    <w:p w:rsidR="001A45FD" w:rsidRDefault="001A45FD" w:rsidP="001E4ECE">
      <w:pPr>
        <w:pStyle w:val="af2"/>
        <w:spacing w:before="69"/>
        <w:ind w:right="143"/>
        <w:jc w:val="left"/>
        <w:rPr>
          <w:w w:val="95"/>
        </w:rPr>
      </w:pPr>
    </w:p>
    <w:p w:rsidR="001A45FD" w:rsidRDefault="001A45FD" w:rsidP="001B30DF">
      <w:pPr>
        <w:pStyle w:val="af2"/>
        <w:spacing w:before="69"/>
        <w:ind w:left="9127" w:right="143" w:firstLine="3538"/>
        <w:jc w:val="right"/>
        <w:rPr>
          <w:w w:val="95"/>
        </w:rPr>
      </w:pPr>
    </w:p>
    <w:tbl>
      <w:tblPr>
        <w:tblW w:w="14601" w:type="dxa"/>
        <w:tblInd w:w="108" w:type="dxa"/>
        <w:tblLook w:val="04A0"/>
      </w:tblPr>
      <w:tblGrid>
        <w:gridCol w:w="6663"/>
        <w:gridCol w:w="7938"/>
      </w:tblGrid>
      <w:tr w:rsidR="001A45FD" w:rsidRPr="000B6A51" w:rsidTr="00F80BB9">
        <w:trPr>
          <w:trHeight w:val="381"/>
        </w:trPr>
        <w:tc>
          <w:tcPr>
            <w:tcW w:w="6663" w:type="dxa"/>
          </w:tcPr>
          <w:p w:rsidR="001A45FD" w:rsidRPr="000B6A51" w:rsidRDefault="001A45FD" w:rsidP="00A21C99">
            <w:pPr>
              <w:jc w:val="center"/>
              <w:rPr>
                <w:rFonts w:ascii="Times New Roman CYR" w:hAnsi="Times New Roman CYR"/>
                <w:sz w:val="28"/>
                <w:szCs w:val="28"/>
              </w:rPr>
            </w:pPr>
            <w:r w:rsidRPr="000B6A51">
              <w:rPr>
                <w:rFonts w:ascii="Times New Roman CYR" w:hAnsi="Times New Roman CYR"/>
                <w:sz w:val="28"/>
                <w:szCs w:val="28"/>
              </w:rPr>
              <w:t>Председатель</w:t>
            </w:r>
          </w:p>
          <w:p w:rsidR="001A45FD" w:rsidRPr="000B6A51" w:rsidRDefault="001A45FD" w:rsidP="00A21C99">
            <w:pPr>
              <w:jc w:val="center"/>
              <w:rPr>
                <w:rFonts w:ascii="Times New Roman CYR" w:hAnsi="Times New Roman CYR"/>
                <w:sz w:val="28"/>
                <w:szCs w:val="28"/>
              </w:rPr>
            </w:pPr>
            <w:r>
              <w:rPr>
                <w:rFonts w:ascii="Times New Roman CYR" w:hAnsi="Times New Roman CYR"/>
                <w:sz w:val="28"/>
                <w:szCs w:val="28"/>
              </w:rPr>
              <w:t xml:space="preserve">территориальной избирательной комиссии по </w:t>
            </w:r>
            <w:proofErr w:type="spellStart"/>
            <w:r>
              <w:rPr>
                <w:rFonts w:ascii="Times New Roman CYR" w:hAnsi="Times New Roman CYR"/>
                <w:sz w:val="28"/>
                <w:szCs w:val="28"/>
              </w:rPr>
              <w:t>Серафимовичскому</w:t>
            </w:r>
            <w:proofErr w:type="spellEnd"/>
            <w:r>
              <w:rPr>
                <w:rFonts w:ascii="Times New Roman CYR" w:hAnsi="Times New Roman CYR"/>
                <w:sz w:val="28"/>
                <w:szCs w:val="28"/>
              </w:rPr>
              <w:t xml:space="preserve"> району Волгоградской области</w:t>
            </w:r>
          </w:p>
        </w:tc>
        <w:tc>
          <w:tcPr>
            <w:tcW w:w="7938" w:type="dxa"/>
          </w:tcPr>
          <w:p w:rsidR="001A45FD" w:rsidRPr="000B6A51" w:rsidRDefault="001A45FD" w:rsidP="00A21C99">
            <w:pPr>
              <w:keepNext/>
              <w:overflowPunct w:val="0"/>
              <w:autoSpaceDE w:val="0"/>
              <w:autoSpaceDN w:val="0"/>
              <w:adjustRightInd w:val="0"/>
              <w:jc w:val="right"/>
              <w:textAlignment w:val="baseline"/>
              <w:outlineLvl w:val="4"/>
              <w:rPr>
                <w:sz w:val="28"/>
                <w:szCs w:val="28"/>
              </w:rPr>
            </w:pPr>
          </w:p>
          <w:p w:rsidR="001A45FD" w:rsidRPr="000B6A51" w:rsidRDefault="00867221" w:rsidP="00A21C99">
            <w:pPr>
              <w:jc w:val="right"/>
              <w:rPr>
                <w:sz w:val="24"/>
                <w:szCs w:val="24"/>
              </w:rPr>
            </w:pPr>
            <w:r>
              <w:rPr>
                <w:sz w:val="28"/>
                <w:szCs w:val="28"/>
              </w:rPr>
              <w:t>Н.Н.Кравцова</w:t>
            </w:r>
          </w:p>
          <w:p w:rsidR="001A45FD" w:rsidRPr="000B6A51" w:rsidRDefault="001A45FD" w:rsidP="00A21C99">
            <w:pPr>
              <w:keepNext/>
              <w:overflowPunct w:val="0"/>
              <w:autoSpaceDE w:val="0"/>
              <w:autoSpaceDN w:val="0"/>
              <w:adjustRightInd w:val="0"/>
              <w:jc w:val="right"/>
              <w:textAlignment w:val="baseline"/>
              <w:outlineLvl w:val="4"/>
              <w:rPr>
                <w:sz w:val="28"/>
                <w:szCs w:val="28"/>
              </w:rPr>
            </w:pPr>
          </w:p>
        </w:tc>
      </w:tr>
      <w:tr w:rsidR="001A45FD" w:rsidRPr="000B6A51" w:rsidTr="00F80BB9">
        <w:tc>
          <w:tcPr>
            <w:tcW w:w="6663" w:type="dxa"/>
          </w:tcPr>
          <w:p w:rsidR="001A45FD" w:rsidRPr="000B6A51" w:rsidRDefault="001A45FD" w:rsidP="00A21C99">
            <w:pPr>
              <w:jc w:val="center"/>
              <w:rPr>
                <w:rFonts w:ascii="Times New Roman CYR" w:hAnsi="Times New Roman CYR"/>
                <w:sz w:val="28"/>
                <w:szCs w:val="28"/>
              </w:rPr>
            </w:pPr>
            <w:r w:rsidRPr="000B6A51">
              <w:rPr>
                <w:rFonts w:ascii="Times New Roman CYR" w:hAnsi="Times New Roman CYR"/>
                <w:sz w:val="28"/>
                <w:szCs w:val="28"/>
              </w:rPr>
              <w:t xml:space="preserve">Секретарь </w:t>
            </w:r>
          </w:p>
          <w:p w:rsidR="001A45FD" w:rsidRPr="000B6A51" w:rsidRDefault="001A45FD" w:rsidP="00A21C99">
            <w:pPr>
              <w:jc w:val="center"/>
              <w:rPr>
                <w:rFonts w:ascii="Times New Roman CYR" w:hAnsi="Times New Roman CYR"/>
                <w:sz w:val="28"/>
                <w:szCs w:val="28"/>
              </w:rPr>
            </w:pPr>
            <w:r>
              <w:rPr>
                <w:rFonts w:ascii="Times New Roman CYR" w:hAnsi="Times New Roman CYR"/>
                <w:sz w:val="28"/>
                <w:szCs w:val="28"/>
              </w:rPr>
              <w:t xml:space="preserve">территориальной избирательной комиссии по </w:t>
            </w:r>
            <w:proofErr w:type="spellStart"/>
            <w:r>
              <w:rPr>
                <w:rFonts w:ascii="Times New Roman CYR" w:hAnsi="Times New Roman CYR"/>
                <w:sz w:val="28"/>
                <w:szCs w:val="28"/>
              </w:rPr>
              <w:t>Серафимовичскому</w:t>
            </w:r>
            <w:proofErr w:type="spellEnd"/>
            <w:r>
              <w:rPr>
                <w:rFonts w:ascii="Times New Roman CYR" w:hAnsi="Times New Roman CYR"/>
                <w:sz w:val="28"/>
                <w:szCs w:val="28"/>
              </w:rPr>
              <w:t xml:space="preserve"> району Волгоградской области</w:t>
            </w:r>
          </w:p>
        </w:tc>
        <w:tc>
          <w:tcPr>
            <w:tcW w:w="7938" w:type="dxa"/>
          </w:tcPr>
          <w:p w:rsidR="001A45FD" w:rsidRPr="000B6A51" w:rsidRDefault="001A45FD" w:rsidP="00A21C99">
            <w:pPr>
              <w:keepNext/>
              <w:overflowPunct w:val="0"/>
              <w:autoSpaceDE w:val="0"/>
              <w:autoSpaceDN w:val="0"/>
              <w:adjustRightInd w:val="0"/>
              <w:jc w:val="right"/>
              <w:textAlignment w:val="baseline"/>
              <w:outlineLvl w:val="4"/>
              <w:rPr>
                <w:sz w:val="28"/>
                <w:szCs w:val="28"/>
              </w:rPr>
            </w:pPr>
          </w:p>
          <w:p w:rsidR="001A45FD" w:rsidRPr="000B6A51" w:rsidRDefault="001A45FD" w:rsidP="00A21C99">
            <w:pPr>
              <w:keepNext/>
              <w:overflowPunct w:val="0"/>
              <w:autoSpaceDE w:val="0"/>
              <w:autoSpaceDN w:val="0"/>
              <w:adjustRightInd w:val="0"/>
              <w:jc w:val="right"/>
              <w:textAlignment w:val="baseline"/>
              <w:outlineLvl w:val="4"/>
              <w:rPr>
                <w:sz w:val="28"/>
                <w:szCs w:val="28"/>
              </w:rPr>
            </w:pPr>
            <w:proofErr w:type="spellStart"/>
            <w:r>
              <w:rPr>
                <w:sz w:val="28"/>
                <w:szCs w:val="28"/>
              </w:rPr>
              <w:t>Н.А.Атланова</w:t>
            </w:r>
            <w:proofErr w:type="spellEnd"/>
          </w:p>
        </w:tc>
      </w:tr>
    </w:tbl>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A45FD" w:rsidRDefault="001A45FD" w:rsidP="001B30DF">
      <w:pPr>
        <w:pStyle w:val="af2"/>
        <w:spacing w:before="69"/>
        <w:ind w:left="9127" w:right="143" w:firstLine="3538"/>
        <w:jc w:val="right"/>
        <w:rPr>
          <w:w w:val="95"/>
        </w:rPr>
      </w:pPr>
    </w:p>
    <w:p w:rsidR="001B30DF" w:rsidRPr="001A45FD" w:rsidRDefault="001B30DF" w:rsidP="001B30DF">
      <w:pPr>
        <w:pStyle w:val="af2"/>
        <w:rPr>
          <w:sz w:val="20"/>
        </w:rPr>
      </w:pPr>
    </w:p>
    <w:p w:rsidR="001B30DF" w:rsidRPr="001A45FD" w:rsidRDefault="001B30DF" w:rsidP="001B30DF">
      <w:pPr>
        <w:pStyle w:val="af2"/>
        <w:spacing w:before="2"/>
        <w:rPr>
          <w:sz w:val="19"/>
        </w:rPr>
      </w:pPr>
    </w:p>
    <w:p w:rsidR="001B30DF" w:rsidRPr="001A45FD" w:rsidRDefault="001B30DF" w:rsidP="001B30DF">
      <w:pPr>
        <w:spacing w:line="320" w:lineRule="exact"/>
        <w:sectPr w:rsidR="001B30DF" w:rsidRPr="001A45FD">
          <w:pgSz w:w="16840" w:h="11910" w:orient="landscape"/>
          <w:pgMar w:top="820" w:right="980" w:bottom="280" w:left="980" w:header="720" w:footer="720" w:gutter="0"/>
          <w:cols w:space="720"/>
        </w:sectPr>
      </w:pPr>
    </w:p>
    <w:p w:rsidR="001B30DF" w:rsidRPr="001A45FD" w:rsidRDefault="001B30DF" w:rsidP="001B30DF">
      <w:pPr>
        <w:pStyle w:val="af2"/>
        <w:spacing w:before="5"/>
        <w:rPr>
          <w:sz w:val="27"/>
        </w:rPr>
      </w:pPr>
    </w:p>
    <w:p w:rsidR="001B30DF" w:rsidRPr="001A45FD" w:rsidRDefault="001B30DF" w:rsidP="007757A1">
      <w:pPr>
        <w:pStyle w:val="af2"/>
        <w:spacing w:line="317" w:lineRule="exact"/>
        <w:ind w:left="574"/>
        <w:jc w:val="left"/>
      </w:pPr>
      <w:r w:rsidRPr="001A45FD">
        <w:br w:type="column"/>
      </w:r>
    </w:p>
    <w:p w:rsidR="004F2989" w:rsidRPr="001A45FD" w:rsidRDefault="004F2989" w:rsidP="001B30DF">
      <w:pPr>
        <w:overflowPunct w:val="0"/>
        <w:autoSpaceDE w:val="0"/>
        <w:autoSpaceDN w:val="0"/>
        <w:adjustRightInd w:val="0"/>
        <w:ind w:right="-144"/>
        <w:jc w:val="center"/>
        <w:textAlignment w:val="baseline"/>
        <w:rPr>
          <w:sz w:val="24"/>
          <w:szCs w:val="24"/>
        </w:rPr>
      </w:pPr>
    </w:p>
    <w:sectPr w:rsidR="004F2989" w:rsidRPr="001A45FD" w:rsidSect="001B30DF">
      <w:headerReference w:type="even" r:id="rId11"/>
      <w:headerReference w:type="default" r:id="rId12"/>
      <w:pgSz w:w="11909" w:h="16834"/>
      <w:pgMar w:top="1134" w:right="1134" w:bottom="1134" w:left="1701" w:header="720" w:footer="720" w:gutter="0"/>
      <w:pgNumType w:start="1"/>
      <w:cols w:space="60"/>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4F92" w:rsidRDefault="002E4F92" w:rsidP="003A7D74">
      <w:r>
        <w:separator/>
      </w:r>
    </w:p>
  </w:endnote>
  <w:endnote w:type="continuationSeparator" w:id="0">
    <w:p w:rsidR="002E4F92" w:rsidRDefault="002E4F92" w:rsidP="003A7D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4F92" w:rsidRDefault="002E4F92" w:rsidP="003A7D74">
      <w:r>
        <w:separator/>
      </w:r>
    </w:p>
  </w:footnote>
  <w:footnote w:type="continuationSeparator" w:id="0">
    <w:p w:rsidR="002E4F92" w:rsidRDefault="002E4F92" w:rsidP="003A7D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E9" w:rsidRDefault="006365E9" w:rsidP="001B30DF">
    <w:pPr>
      <w:pStyle w:val="a4"/>
    </w:pPr>
  </w:p>
  <w:p w:rsidR="006365E9" w:rsidRDefault="006365E9" w:rsidP="001A411C">
    <w:pPr>
      <w:pStyle w:val="a4"/>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5E9" w:rsidRDefault="006365E9">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5908820"/>
      <w:docPartObj>
        <w:docPartGallery w:val="Page Numbers (Top of Page)"/>
        <w:docPartUnique/>
      </w:docPartObj>
    </w:sdtPr>
    <w:sdtContent>
      <w:p w:rsidR="006365E9" w:rsidRDefault="00344399">
        <w:pPr>
          <w:pStyle w:val="a4"/>
          <w:jc w:val="center"/>
        </w:pPr>
      </w:p>
    </w:sdtContent>
  </w:sdt>
  <w:p w:rsidR="006365E9" w:rsidRPr="00D54616" w:rsidRDefault="006365E9">
    <w:pPr>
      <w:pStyle w:val="a4"/>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C7BFC"/>
    <w:multiLevelType w:val="multilevel"/>
    <w:tmpl w:val="6CF8DF8E"/>
    <w:lvl w:ilvl="0">
      <w:start w:val="1"/>
      <w:numFmt w:val="decimal"/>
      <w:lvlText w:val="%1."/>
      <w:lvlJc w:val="left"/>
      <w:pPr>
        <w:ind w:left="450" w:hanging="450"/>
      </w:pPr>
      <w:rPr>
        <w:rFonts w:hint="default"/>
      </w:rPr>
    </w:lvl>
    <w:lvl w:ilvl="1">
      <w:start w:val="6"/>
      <w:numFmt w:val="decimal"/>
      <w:lvlText w:val="%1.%2."/>
      <w:lvlJc w:val="left"/>
      <w:pPr>
        <w:ind w:left="470" w:hanging="720"/>
      </w:pPr>
      <w:rPr>
        <w:rFonts w:hint="default"/>
      </w:rPr>
    </w:lvl>
    <w:lvl w:ilvl="2">
      <w:start w:val="1"/>
      <w:numFmt w:val="decimal"/>
      <w:lvlText w:val="%1.%2.%3."/>
      <w:lvlJc w:val="left"/>
      <w:pPr>
        <w:ind w:left="220" w:hanging="720"/>
      </w:pPr>
      <w:rPr>
        <w:rFonts w:hint="default"/>
      </w:rPr>
    </w:lvl>
    <w:lvl w:ilvl="3">
      <w:start w:val="1"/>
      <w:numFmt w:val="decimal"/>
      <w:lvlText w:val="%1.%2.%3.%4."/>
      <w:lvlJc w:val="left"/>
      <w:pPr>
        <w:ind w:left="330" w:hanging="1080"/>
      </w:pPr>
      <w:rPr>
        <w:rFonts w:hint="default"/>
      </w:rPr>
    </w:lvl>
    <w:lvl w:ilvl="4">
      <w:start w:val="1"/>
      <w:numFmt w:val="decimal"/>
      <w:lvlText w:val="%1.%2.%3.%4.%5."/>
      <w:lvlJc w:val="left"/>
      <w:pPr>
        <w:ind w:left="80" w:hanging="1080"/>
      </w:pPr>
      <w:rPr>
        <w:rFonts w:hint="default"/>
      </w:rPr>
    </w:lvl>
    <w:lvl w:ilvl="5">
      <w:start w:val="1"/>
      <w:numFmt w:val="decimal"/>
      <w:lvlText w:val="%1.%2.%3.%4.%5.%6."/>
      <w:lvlJc w:val="left"/>
      <w:pPr>
        <w:ind w:left="190" w:hanging="1440"/>
      </w:pPr>
      <w:rPr>
        <w:rFonts w:hint="default"/>
      </w:rPr>
    </w:lvl>
    <w:lvl w:ilvl="6">
      <w:start w:val="1"/>
      <w:numFmt w:val="decimal"/>
      <w:lvlText w:val="%1.%2.%3.%4.%5.%6.%7."/>
      <w:lvlJc w:val="left"/>
      <w:pPr>
        <w:ind w:left="300" w:hanging="1800"/>
      </w:pPr>
      <w:rPr>
        <w:rFonts w:hint="default"/>
      </w:rPr>
    </w:lvl>
    <w:lvl w:ilvl="7">
      <w:start w:val="1"/>
      <w:numFmt w:val="decimal"/>
      <w:lvlText w:val="%1.%2.%3.%4.%5.%6.%7.%8."/>
      <w:lvlJc w:val="left"/>
      <w:pPr>
        <w:ind w:left="50" w:hanging="1800"/>
      </w:pPr>
      <w:rPr>
        <w:rFonts w:hint="default"/>
      </w:rPr>
    </w:lvl>
    <w:lvl w:ilvl="8">
      <w:start w:val="1"/>
      <w:numFmt w:val="decimal"/>
      <w:lvlText w:val="%1.%2.%3.%4.%5.%6.%7.%8.%9."/>
      <w:lvlJc w:val="left"/>
      <w:pPr>
        <w:ind w:left="160" w:hanging="2160"/>
      </w:pPr>
      <w:rPr>
        <w:rFonts w:hint="default"/>
      </w:rPr>
    </w:lvl>
  </w:abstractNum>
  <w:abstractNum w:abstractNumId="1">
    <w:nsid w:val="4E611C7A"/>
    <w:multiLevelType w:val="multilevel"/>
    <w:tmpl w:val="C7B4F1A8"/>
    <w:lvl w:ilvl="0">
      <w:start w:val="1"/>
      <w:numFmt w:val="decimal"/>
      <w:lvlText w:val="%1."/>
      <w:lvlJc w:val="left"/>
      <w:pPr>
        <w:ind w:left="152" w:hanging="413"/>
      </w:pPr>
      <w:rPr>
        <w:rFonts w:ascii="Times New Roman" w:eastAsia="Times New Roman" w:hAnsi="Times New Roman" w:cs="Times New Roman" w:hint="default"/>
        <w:w w:val="95"/>
        <w:sz w:val="28"/>
        <w:szCs w:val="28"/>
        <w:lang w:val="ru-RU" w:eastAsia="en-US" w:bidi="ar-SA"/>
      </w:rPr>
    </w:lvl>
    <w:lvl w:ilvl="1">
      <w:start w:val="1"/>
      <w:numFmt w:val="decimal"/>
      <w:lvlText w:val="%2."/>
      <w:lvlJc w:val="left"/>
      <w:pPr>
        <w:ind w:left="3742" w:hanging="277"/>
        <w:jc w:val="right"/>
      </w:pPr>
      <w:rPr>
        <w:rFonts w:ascii="Times New Roman" w:eastAsia="Times New Roman" w:hAnsi="Times New Roman" w:cs="Times New Roman" w:hint="default"/>
        <w:b/>
        <w:bCs/>
        <w:w w:val="97"/>
        <w:sz w:val="28"/>
        <w:szCs w:val="28"/>
        <w:lang w:val="ru-RU" w:eastAsia="en-US" w:bidi="ar-SA"/>
      </w:rPr>
    </w:lvl>
    <w:lvl w:ilvl="2">
      <w:start w:val="1"/>
      <w:numFmt w:val="decimal"/>
      <w:lvlText w:val="%2.%3."/>
      <w:lvlJc w:val="left"/>
      <w:pPr>
        <w:ind w:left="139" w:hanging="491"/>
      </w:pPr>
      <w:rPr>
        <w:rFonts w:ascii="Times New Roman" w:eastAsia="Times New Roman" w:hAnsi="Times New Roman" w:cs="Times New Roman" w:hint="default"/>
        <w:w w:val="99"/>
        <w:sz w:val="28"/>
        <w:szCs w:val="28"/>
        <w:lang w:val="ru-RU" w:eastAsia="en-US" w:bidi="ar-SA"/>
      </w:rPr>
    </w:lvl>
    <w:lvl w:ilvl="3">
      <w:numFmt w:val="bullet"/>
      <w:lvlText w:val="•"/>
      <w:lvlJc w:val="left"/>
      <w:pPr>
        <w:ind w:left="3740" w:hanging="491"/>
      </w:pPr>
      <w:rPr>
        <w:rFonts w:hint="default"/>
        <w:lang w:val="ru-RU" w:eastAsia="en-US" w:bidi="ar-SA"/>
      </w:rPr>
    </w:lvl>
    <w:lvl w:ilvl="4">
      <w:numFmt w:val="bullet"/>
      <w:lvlText w:val="•"/>
      <w:lvlJc w:val="left"/>
      <w:pPr>
        <w:ind w:left="4552" w:hanging="491"/>
      </w:pPr>
      <w:rPr>
        <w:rFonts w:hint="default"/>
        <w:lang w:val="ru-RU" w:eastAsia="en-US" w:bidi="ar-SA"/>
      </w:rPr>
    </w:lvl>
    <w:lvl w:ilvl="5">
      <w:numFmt w:val="bullet"/>
      <w:lvlText w:val="•"/>
      <w:lvlJc w:val="left"/>
      <w:pPr>
        <w:ind w:left="5364" w:hanging="491"/>
      </w:pPr>
      <w:rPr>
        <w:rFonts w:hint="default"/>
        <w:lang w:val="ru-RU" w:eastAsia="en-US" w:bidi="ar-SA"/>
      </w:rPr>
    </w:lvl>
    <w:lvl w:ilvl="6">
      <w:numFmt w:val="bullet"/>
      <w:lvlText w:val="•"/>
      <w:lvlJc w:val="left"/>
      <w:pPr>
        <w:ind w:left="6176" w:hanging="491"/>
      </w:pPr>
      <w:rPr>
        <w:rFonts w:hint="default"/>
        <w:lang w:val="ru-RU" w:eastAsia="en-US" w:bidi="ar-SA"/>
      </w:rPr>
    </w:lvl>
    <w:lvl w:ilvl="7">
      <w:numFmt w:val="bullet"/>
      <w:lvlText w:val="•"/>
      <w:lvlJc w:val="left"/>
      <w:pPr>
        <w:ind w:left="6988" w:hanging="491"/>
      </w:pPr>
      <w:rPr>
        <w:rFonts w:hint="default"/>
        <w:lang w:val="ru-RU" w:eastAsia="en-US" w:bidi="ar-SA"/>
      </w:rPr>
    </w:lvl>
    <w:lvl w:ilvl="8">
      <w:numFmt w:val="bullet"/>
      <w:lvlText w:val="•"/>
      <w:lvlJc w:val="left"/>
      <w:pPr>
        <w:ind w:left="7800" w:hanging="491"/>
      </w:pPr>
      <w:rPr>
        <w:rFonts w:hint="default"/>
        <w:lang w:val="ru-RU" w:eastAsia="en-US" w:bidi="ar-SA"/>
      </w:rPr>
    </w:lvl>
  </w:abstractNum>
  <w:abstractNum w:abstractNumId="2">
    <w:nsid w:val="50A87C8D"/>
    <w:multiLevelType w:val="hybridMultilevel"/>
    <w:tmpl w:val="10469ECC"/>
    <w:lvl w:ilvl="0" w:tplc="9FEA49E2">
      <w:start w:val="1"/>
      <w:numFmt w:val="decimal"/>
      <w:lvlText w:val="%1."/>
      <w:lvlJc w:val="left"/>
      <w:pPr>
        <w:ind w:left="1713" w:hanging="1005"/>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510A37EC"/>
    <w:multiLevelType w:val="multilevel"/>
    <w:tmpl w:val="42A076D0"/>
    <w:lvl w:ilvl="0">
      <w:start w:val="3"/>
      <w:numFmt w:val="decimal"/>
      <w:lvlText w:val="%1."/>
      <w:lvlJc w:val="left"/>
      <w:pPr>
        <w:ind w:left="450" w:hanging="450"/>
      </w:pPr>
      <w:rPr>
        <w:rFonts w:hint="default"/>
      </w:rPr>
    </w:lvl>
    <w:lvl w:ilvl="1">
      <w:start w:val="1"/>
      <w:numFmt w:val="decimal"/>
      <w:lvlText w:val="%1.%2."/>
      <w:lvlJc w:val="left"/>
      <w:pPr>
        <w:ind w:left="368" w:hanging="720"/>
      </w:pPr>
      <w:rPr>
        <w:rFonts w:hint="default"/>
      </w:rPr>
    </w:lvl>
    <w:lvl w:ilvl="2">
      <w:start w:val="1"/>
      <w:numFmt w:val="decimal"/>
      <w:lvlText w:val="%1.%2.%3."/>
      <w:lvlJc w:val="left"/>
      <w:pPr>
        <w:ind w:left="16" w:hanging="720"/>
      </w:pPr>
      <w:rPr>
        <w:rFonts w:hint="default"/>
      </w:rPr>
    </w:lvl>
    <w:lvl w:ilvl="3">
      <w:start w:val="1"/>
      <w:numFmt w:val="decimal"/>
      <w:lvlText w:val="%1.%2.%3.%4."/>
      <w:lvlJc w:val="left"/>
      <w:pPr>
        <w:ind w:left="24" w:hanging="1080"/>
      </w:pPr>
      <w:rPr>
        <w:rFonts w:hint="default"/>
      </w:rPr>
    </w:lvl>
    <w:lvl w:ilvl="4">
      <w:start w:val="1"/>
      <w:numFmt w:val="decimal"/>
      <w:lvlText w:val="%1.%2.%3.%4.%5."/>
      <w:lvlJc w:val="left"/>
      <w:pPr>
        <w:ind w:left="-328" w:hanging="1080"/>
      </w:pPr>
      <w:rPr>
        <w:rFonts w:hint="default"/>
      </w:rPr>
    </w:lvl>
    <w:lvl w:ilvl="5">
      <w:start w:val="1"/>
      <w:numFmt w:val="decimal"/>
      <w:lvlText w:val="%1.%2.%3.%4.%5.%6."/>
      <w:lvlJc w:val="left"/>
      <w:pPr>
        <w:ind w:left="-320" w:hanging="1440"/>
      </w:pPr>
      <w:rPr>
        <w:rFonts w:hint="default"/>
      </w:rPr>
    </w:lvl>
    <w:lvl w:ilvl="6">
      <w:start w:val="1"/>
      <w:numFmt w:val="decimal"/>
      <w:lvlText w:val="%1.%2.%3.%4.%5.%6.%7."/>
      <w:lvlJc w:val="left"/>
      <w:pPr>
        <w:ind w:left="-312" w:hanging="1800"/>
      </w:pPr>
      <w:rPr>
        <w:rFonts w:hint="default"/>
      </w:rPr>
    </w:lvl>
    <w:lvl w:ilvl="7">
      <w:start w:val="1"/>
      <w:numFmt w:val="decimal"/>
      <w:lvlText w:val="%1.%2.%3.%4.%5.%6.%7.%8."/>
      <w:lvlJc w:val="left"/>
      <w:pPr>
        <w:ind w:left="-664" w:hanging="1800"/>
      </w:pPr>
      <w:rPr>
        <w:rFonts w:hint="default"/>
      </w:rPr>
    </w:lvl>
    <w:lvl w:ilvl="8">
      <w:start w:val="1"/>
      <w:numFmt w:val="decimal"/>
      <w:lvlText w:val="%1.%2.%3.%4.%5.%6.%7.%8.%9."/>
      <w:lvlJc w:val="left"/>
      <w:pPr>
        <w:ind w:left="-656" w:hanging="2160"/>
      </w:pPr>
      <w:rPr>
        <w:rFonts w:hint="default"/>
      </w:rPr>
    </w:lvl>
  </w:abstractNum>
  <w:abstractNum w:abstractNumId="4">
    <w:nsid w:val="55A440B1"/>
    <w:multiLevelType w:val="hybridMultilevel"/>
    <w:tmpl w:val="D07EEADC"/>
    <w:lvl w:ilvl="0" w:tplc="D062DE40">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5">
    <w:nsid w:val="56D1669B"/>
    <w:multiLevelType w:val="hybridMultilevel"/>
    <w:tmpl w:val="16621062"/>
    <w:lvl w:ilvl="0" w:tplc="AE9AD594">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CE45844"/>
    <w:multiLevelType w:val="multilevel"/>
    <w:tmpl w:val="4F62B498"/>
    <w:lvl w:ilvl="0">
      <w:start w:val="2"/>
      <w:numFmt w:val="decimal"/>
      <w:lvlText w:val="%1"/>
      <w:lvlJc w:val="left"/>
      <w:pPr>
        <w:ind w:left="120" w:hanging="486"/>
      </w:pPr>
      <w:rPr>
        <w:rFonts w:hint="default"/>
        <w:lang w:val="ru-RU" w:eastAsia="en-US" w:bidi="ar-SA"/>
      </w:rPr>
    </w:lvl>
    <w:lvl w:ilvl="1">
      <w:start w:val="1"/>
      <w:numFmt w:val="decimal"/>
      <w:lvlText w:val="%1.%2."/>
      <w:lvlJc w:val="left"/>
      <w:pPr>
        <w:ind w:left="120" w:hanging="486"/>
      </w:pPr>
      <w:rPr>
        <w:rFonts w:ascii="Times New Roman" w:eastAsia="Times New Roman" w:hAnsi="Times New Roman" w:cs="Times New Roman" w:hint="default"/>
        <w:w w:val="98"/>
        <w:sz w:val="28"/>
        <w:szCs w:val="28"/>
        <w:lang w:val="ru-RU" w:eastAsia="en-US" w:bidi="ar-SA"/>
      </w:rPr>
    </w:lvl>
    <w:lvl w:ilvl="2">
      <w:numFmt w:val="bullet"/>
      <w:lvlText w:val="•"/>
      <w:lvlJc w:val="left"/>
      <w:pPr>
        <w:ind w:left="1980" w:hanging="486"/>
      </w:pPr>
      <w:rPr>
        <w:rFonts w:hint="default"/>
        <w:lang w:val="ru-RU" w:eastAsia="en-US" w:bidi="ar-SA"/>
      </w:rPr>
    </w:lvl>
    <w:lvl w:ilvl="3">
      <w:numFmt w:val="bullet"/>
      <w:lvlText w:val="•"/>
      <w:lvlJc w:val="left"/>
      <w:pPr>
        <w:ind w:left="2911" w:hanging="486"/>
      </w:pPr>
      <w:rPr>
        <w:rFonts w:hint="default"/>
        <w:lang w:val="ru-RU" w:eastAsia="en-US" w:bidi="ar-SA"/>
      </w:rPr>
    </w:lvl>
    <w:lvl w:ilvl="4">
      <w:numFmt w:val="bullet"/>
      <w:lvlText w:val="•"/>
      <w:lvlJc w:val="left"/>
      <w:pPr>
        <w:ind w:left="3841" w:hanging="486"/>
      </w:pPr>
      <w:rPr>
        <w:rFonts w:hint="default"/>
        <w:lang w:val="ru-RU" w:eastAsia="en-US" w:bidi="ar-SA"/>
      </w:rPr>
    </w:lvl>
    <w:lvl w:ilvl="5">
      <w:numFmt w:val="bullet"/>
      <w:lvlText w:val="•"/>
      <w:lvlJc w:val="left"/>
      <w:pPr>
        <w:ind w:left="4772" w:hanging="486"/>
      </w:pPr>
      <w:rPr>
        <w:rFonts w:hint="default"/>
        <w:lang w:val="ru-RU" w:eastAsia="en-US" w:bidi="ar-SA"/>
      </w:rPr>
    </w:lvl>
    <w:lvl w:ilvl="6">
      <w:numFmt w:val="bullet"/>
      <w:lvlText w:val="•"/>
      <w:lvlJc w:val="left"/>
      <w:pPr>
        <w:ind w:left="5702" w:hanging="486"/>
      </w:pPr>
      <w:rPr>
        <w:rFonts w:hint="default"/>
        <w:lang w:val="ru-RU" w:eastAsia="en-US" w:bidi="ar-SA"/>
      </w:rPr>
    </w:lvl>
    <w:lvl w:ilvl="7">
      <w:numFmt w:val="bullet"/>
      <w:lvlText w:val="•"/>
      <w:lvlJc w:val="left"/>
      <w:pPr>
        <w:ind w:left="6632" w:hanging="486"/>
      </w:pPr>
      <w:rPr>
        <w:rFonts w:hint="default"/>
        <w:lang w:val="ru-RU" w:eastAsia="en-US" w:bidi="ar-SA"/>
      </w:rPr>
    </w:lvl>
    <w:lvl w:ilvl="8">
      <w:numFmt w:val="bullet"/>
      <w:lvlText w:val="•"/>
      <w:lvlJc w:val="left"/>
      <w:pPr>
        <w:ind w:left="7563" w:hanging="486"/>
      </w:pPr>
      <w:rPr>
        <w:rFonts w:hint="default"/>
        <w:lang w:val="ru-RU" w:eastAsia="en-US" w:bidi="ar-SA"/>
      </w:rPr>
    </w:lvl>
  </w:abstractNum>
  <w:abstractNum w:abstractNumId="7">
    <w:nsid w:val="6055697E"/>
    <w:multiLevelType w:val="hybridMultilevel"/>
    <w:tmpl w:val="F9EEBCA6"/>
    <w:lvl w:ilvl="0" w:tplc="6D4EC5B2">
      <w:start w:val="1"/>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19C3BCB"/>
    <w:multiLevelType w:val="multilevel"/>
    <w:tmpl w:val="9CDAFE16"/>
    <w:lvl w:ilvl="0">
      <w:start w:val="1"/>
      <w:numFmt w:val="decimal"/>
      <w:lvlText w:val="%1"/>
      <w:lvlJc w:val="left"/>
      <w:pPr>
        <w:ind w:left="239" w:hanging="489"/>
      </w:pPr>
      <w:rPr>
        <w:rFonts w:hint="default"/>
        <w:lang w:val="ru-RU" w:eastAsia="en-US" w:bidi="ar-SA"/>
      </w:rPr>
    </w:lvl>
    <w:lvl w:ilvl="1">
      <w:start w:val="1"/>
      <w:numFmt w:val="decimal"/>
      <w:lvlText w:val="%1.%2."/>
      <w:lvlJc w:val="left"/>
      <w:pPr>
        <w:ind w:left="239" w:hanging="489"/>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076" w:hanging="489"/>
      </w:pPr>
      <w:rPr>
        <w:rFonts w:hint="default"/>
        <w:lang w:val="ru-RU" w:eastAsia="en-US" w:bidi="ar-SA"/>
      </w:rPr>
    </w:lvl>
    <w:lvl w:ilvl="3">
      <w:numFmt w:val="bullet"/>
      <w:lvlText w:val="•"/>
      <w:lvlJc w:val="left"/>
      <w:pPr>
        <w:ind w:left="2995" w:hanging="489"/>
      </w:pPr>
      <w:rPr>
        <w:rFonts w:hint="default"/>
        <w:lang w:val="ru-RU" w:eastAsia="en-US" w:bidi="ar-SA"/>
      </w:rPr>
    </w:lvl>
    <w:lvl w:ilvl="4">
      <w:numFmt w:val="bullet"/>
      <w:lvlText w:val="•"/>
      <w:lvlJc w:val="left"/>
      <w:pPr>
        <w:ind w:left="3913" w:hanging="489"/>
      </w:pPr>
      <w:rPr>
        <w:rFonts w:hint="default"/>
        <w:lang w:val="ru-RU" w:eastAsia="en-US" w:bidi="ar-SA"/>
      </w:rPr>
    </w:lvl>
    <w:lvl w:ilvl="5">
      <w:numFmt w:val="bullet"/>
      <w:lvlText w:val="•"/>
      <w:lvlJc w:val="left"/>
      <w:pPr>
        <w:ind w:left="4832" w:hanging="489"/>
      </w:pPr>
      <w:rPr>
        <w:rFonts w:hint="default"/>
        <w:lang w:val="ru-RU" w:eastAsia="en-US" w:bidi="ar-SA"/>
      </w:rPr>
    </w:lvl>
    <w:lvl w:ilvl="6">
      <w:numFmt w:val="bullet"/>
      <w:lvlText w:val="•"/>
      <w:lvlJc w:val="left"/>
      <w:pPr>
        <w:ind w:left="5750" w:hanging="489"/>
      </w:pPr>
      <w:rPr>
        <w:rFonts w:hint="default"/>
        <w:lang w:val="ru-RU" w:eastAsia="en-US" w:bidi="ar-SA"/>
      </w:rPr>
    </w:lvl>
    <w:lvl w:ilvl="7">
      <w:numFmt w:val="bullet"/>
      <w:lvlText w:val="•"/>
      <w:lvlJc w:val="left"/>
      <w:pPr>
        <w:ind w:left="6668" w:hanging="489"/>
      </w:pPr>
      <w:rPr>
        <w:rFonts w:hint="default"/>
        <w:lang w:val="ru-RU" w:eastAsia="en-US" w:bidi="ar-SA"/>
      </w:rPr>
    </w:lvl>
    <w:lvl w:ilvl="8">
      <w:numFmt w:val="bullet"/>
      <w:lvlText w:val="•"/>
      <w:lvlJc w:val="left"/>
      <w:pPr>
        <w:ind w:left="7587" w:hanging="489"/>
      </w:pPr>
      <w:rPr>
        <w:rFonts w:hint="default"/>
        <w:lang w:val="ru-RU" w:eastAsia="en-US" w:bidi="ar-SA"/>
      </w:rPr>
    </w:lvl>
  </w:abstractNum>
  <w:abstractNum w:abstractNumId="9">
    <w:nsid w:val="7E7E69F4"/>
    <w:multiLevelType w:val="multilevel"/>
    <w:tmpl w:val="9CDAFE16"/>
    <w:lvl w:ilvl="0">
      <w:start w:val="1"/>
      <w:numFmt w:val="decimal"/>
      <w:lvlText w:val="%1"/>
      <w:lvlJc w:val="left"/>
      <w:pPr>
        <w:ind w:left="239" w:hanging="489"/>
      </w:pPr>
      <w:rPr>
        <w:rFonts w:hint="default"/>
        <w:lang w:val="ru-RU" w:eastAsia="en-US" w:bidi="ar-SA"/>
      </w:rPr>
    </w:lvl>
    <w:lvl w:ilvl="1">
      <w:start w:val="1"/>
      <w:numFmt w:val="decimal"/>
      <w:lvlText w:val="%1.%2."/>
      <w:lvlJc w:val="left"/>
      <w:pPr>
        <w:ind w:left="1766" w:hanging="489"/>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076" w:hanging="489"/>
      </w:pPr>
      <w:rPr>
        <w:rFonts w:hint="default"/>
        <w:lang w:val="ru-RU" w:eastAsia="en-US" w:bidi="ar-SA"/>
      </w:rPr>
    </w:lvl>
    <w:lvl w:ilvl="3">
      <w:numFmt w:val="bullet"/>
      <w:lvlText w:val="•"/>
      <w:lvlJc w:val="left"/>
      <w:pPr>
        <w:ind w:left="2995" w:hanging="489"/>
      </w:pPr>
      <w:rPr>
        <w:rFonts w:hint="default"/>
        <w:lang w:val="ru-RU" w:eastAsia="en-US" w:bidi="ar-SA"/>
      </w:rPr>
    </w:lvl>
    <w:lvl w:ilvl="4">
      <w:numFmt w:val="bullet"/>
      <w:lvlText w:val="•"/>
      <w:lvlJc w:val="left"/>
      <w:pPr>
        <w:ind w:left="3913" w:hanging="489"/>
      </w:pPr>
      <w:rPr>
        <w:rFonts w:hint="default"/>
        <w:lang w:val="ru-RU" w:eastAsia="en-US" w:bidi="ar-SA"/>
      </w:rPr>
    </w:lvl>
    <w:lvl w:ilvl="5">
      <w:numFmt w:val="bullet"/>
      <w:lvlText w:val="•"/>
      <w:lvlJc w:val="left"/>
      <w:pPr>
        <w:ind w:left="4832" w:hanging="489"/>
      </w:pPr>
      <w:rPr>
        <w:rFonts w:hint="default"/>
        <w:lang w:val="ru-RU" w:eastAsia="en-US" w:bidi="ar-SA"/>
      </w:rPr>
    </w:lvl>
    <w:lvl w:ilvl="6">
      <w:numFmt w:val="bullet"/>
      <w:lvlText w:val="•"/>
      <w:lvlJc w:val="left"/>
      <w:pPr>
        <w:ind w:left="5750" w:hanging="489"/>
      </w:pPr>
      <w:rPr>
        <w:rFonts w:hint="default"/>
        <w:lang w:val="ru-RU" w:eastAsia="en-US" w:bidi="ar-SA"/>
      </w:rPr>
    </w:lvl>
    <w:lvl w:ilvl="7">
      <w:numFmt w:val="bullet"/>
      <w:lvlText w:val="•"/>
      <w:lvlJc w:val="left"/>
      <w:pPr>
        <w:ind w:left="6668" w:hanging="489"/>
      </w:pPr>
      <w:rPr>
        <w:rFonts w:hint="default"/>
        <w:lang w:val="ru-RU" w:eastAsia="en-US" w:bidi="ar-SA"/>
      </w:rPr>
    </w:lvl>
    <w:lvl w:ilvl="8">
      <w:numFmt w:val="bullet"/>
      <w:lvlText w:val="•"/>
      <w:lvlJc w:val="left"/>
      <w:pPr>
        <w:ind w:left="7587" w:hanging="489"/>
      </w:pPr>
      <w:rPr>
        <w:rFonts w:hint="default"/>
        <w:lang w:val="ru-RU" w:eastAsia="en-US" w:bidi="ar-SA"/>
      </w:rPr>
    </w:lvl>
  </w:abstractNum>
  <w:num w:numId="1">
    <w:abstractNumId w:val="7"/>
  </w:num>
  <w:num w:numId="2">
    <w:abstractNumId w:val="4"/>
  </w:num>
  <w:num w:numId="3">
    <w:abstractNumId w:val="5"/>
  </w:num>
  <w:num w:numId="4">
    <w:abstractNumId w:val="1"/>
  </w:num>
  <w:num w:numId="5">
    <w:abstractNumId w:val="6"/>
  </w:num>
  <w:num w:numId="6">
    <w:abstractNumId w:val="9"/>
  </w:num>
  <w:num w:numId="7">
    <w:abstractNumId w:val="8"/>
  </w:num>
  <w:num w:numId="8">
    <w:abstractNumId w:val="2"/>
  </w:num>
  <w:num w:numId="9">
    <w:abstractNumId w:val="0"/>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drawingGridHorizontalSpacing w:val="100"/>
  <w:drawingGridVerticalSpacing w:val="299"/>
  <w:displayHorizontalDrawingGridEvery w:val="2"/>
  <w:characterSpacingControl w:val="doNotCompress"/>
  <w:hdrShapeDefaults>
    <o:shapedefaults v:ext="edit" spidmax="47106"/>
  </w:hdrShapeDefaults>
  <w:footnotePr>
    <w:footnote w:id="-1"/>
    <w:footnote w:id="0"/>
  </w:footnotePr>
  <w:endnotePr>
    <w:endnote w:id="-1"/>
    <w:endnote w:id="0"/>
  </w:endnotePr>
  <w:compat/>
  <w:rsids>
    <w:rsidRoot w:val="00AD00AF"/>
    <w:rsid w:val="00000811"/>
    <w:rsid w:val="000027FE"/>
    <w:rsid w:val="00004AAE"/>
    <w:rsid w:val="00015DEA"/>
    <w:rsid w:val="000277F3"/>
    <w:rsid w:val="00027C5E"/>
    <w:rsid w:val="00031280"/>
    <w:rsid w:val="0003381E"/>
    <w:rsid w:val="000345E1"/>
    <w:rsid w:val="00035910"/>
    <w:rsid w:val="00044936"/>
    <w:rsid w:val="000514B5"/>
    <w:rsid w:val="000578FC"/>
    <w:rsid w:val="0009445D"/>
    <w:rsid w:val="000950B6"/>
    <w:rsid w:val="000A0B9C"/>
    <w:rsid w:val="000A18C4"/>
    <w:rsid w:val="000B0815"/>
    <w:rsid w:val="000C24E1"/>
    <w:rsid w:val="000D40D2"/>
    <w:rsid w:val="000D43FA"/>
    <w:rsid w:val="000E1229"/>
    <w:rsid w:val="000F03D0"/>
    <w:rsid w:val="000F27DF"/>
    <w:rsid w:val="00107162"/>
    <w:rsid w:val="0011781D"/>
    <w:rsid w:val="001307EF"/>
    <w:rsid w:val="001323C1"/>
    <w:rsid w:val="0013470A"/>
    <w:rsid w:val="00141F7B"/>
    <w:rsid w:val="00143248"/>
    <w:rsid w:val="0014518F"/>
    <w:rsid w:val="00145ABF"/>
    <w:rsid w:val="00147837"/>
    <w:rsid w:val="0015353F"/>
    <w:rsid w:val="001569CE"/>
    <w:rsid w:val="001735E2"/>
    <w:rsid w:val="001741AB"/>
    <w:rsid w:val="00177398"/>
    <w:rsid w:val="001832D1"/>
    <w:rsid w:val="00183D44"/>
    <w:rsid w:val="0018523A"/>
    <w:rsid w:val="0019444A"/>
    <w:rsid w:val="001A373D"/>
    <w:rsid w:val="001A411C"/>
    <w:rsid w:val="001A45FD"/>
    <w:rsid w:val="001A60F2"/>
    <w:rsid w:val="001B30DF"/>
    <w:rsid w:val="001C1E5C"/>
    <w:rsid w:val="001C22C4"/>
    <w:rsid w:val="001D1783"/>
    <w:rsid w:val="001D1CE3"/>
    <w:rsid w:val="001D5E93"/>
    <w:rsid w:val="001E4ECE"/>
    <w:rsid w:val="00203BD0"/>
    <w:rsid w:val="0021627C"/>
    <w:rsid w:val="00216DCB"/>
    <w:rsid w:val="002237FF"/>
    <w:rsid w:val="00223F32"/>
    <w:rsid w:val="00224F83"/>
    <w:rsid w:val="0024334E"/>
    <w:rsid w:val="00245CF4"/>
    <w:rsid w:val="00246B63"/>
    <w:rsid w:val="002516DA"/>
    <w:rsid w:val="00252002"/>
    <w:rsid w:val="002607C2"/>
    <w:rsid w:val="00260EA0"/>
    <w:rsid w:val="00265F86"/>
    <w:rsid w:val="00271992"/>
    <w:rsid w:val="00272D3C"/>
    <w:rsid w:val="00274F82"/>
    <w:rsid w:val="00277BB1"/>
    <w:rsid w:val="002907B9"/>
    <w:rsid w:val="002A501C"/>
    <w:rsid w:val="002A5D20"/>
    <w:rsid w:val="002B7B97"/>
    <w:rsid w:val="002C18A2"/>
    <w:rsid w:val="002D1FCB"/>
    <w:rsid w:val="002D4E00"/>
    <w:rsid w:val="002D4F61"/>
    <w:rsid w:val="002D7FD1"/>
    <w:rsid w:val="002E142C"/>
    <w:rsid w:val="002E4F92"/>
    <w:rsid w:val="002F3123"/>
    <w:rsid w:val="00315418"/>
    <w:rsid w:val="003165EE"/>
    <w:rsid w:val="00335DDA"/>
    <w:rsid w:val="00342B18"/>
    <w:rsid w:val="00343E88"/>
    <w:rsid w:val="00344399"/>
    <w:rsid w:val="00345FA2"/>
    <w:rsid w:val="00360632"/>
    <w:rsid w:val="003608ED"/>
    <w:rsid w:val="00361F3D"/>
    <w:rsid w:val="0037029F"/>
    <w:rsid w:val="00382683"/>
    <w:rsid w:val="00383A31"/>
    <w:rsid w:val="003844D0"/>
    <w:rsid w:val="0038685A"/>
    <w:rsid w:val="003911CA"/>
    <w:rsid w:val="00392CFF"/>
    <w:rsid w:val="00393DBF"/>
    <w:rsid w:val="00395205"/>
    <w:rsid w:val="003A7D74"/>
    <w:rsid w:val="003B1895"/>
    <w:rsid w:val="003C2BF1"/>
    <w:rsid w:val="003D720F"/>
    <w:rsid w:val="003E0217"/>
    <w:rsid w:val="003E62C0"/>
    <w:rsid w:val="003F21B9"/>
    <w:rsid w:val="003F511F"/>
    <w:rsid w:val="004128A2"/>
    <w:rsid w:val="00416973"/>
    <w:rsid w:val="00421A83"/>
    <w:rsid w:val="00422E48"/>
    <w:rsid w:val="00430623"/>
    <w:rsid w:val="00431445"/>
    <w:rsid w:val="004315A5"/>
    <w:rsid w:val="004443F7"/>
    <w:rsid w:val="00446037"/>
    <w:rsid w:val="004559BB"/>
    <w:rsid w:val="004625C2"/>
    <w:rsid w:val="0047442A"/>
    <w:rsid w:val="00485B54"/>
    <w:rsid w:val="00490145"/>
    <w:rsid w:val="00494650"/>
    <w:rsid w:val="00494A61"/>
    <w:rsid w:val="004A658B"/>
    <w:rsid w:val="004B10DC"/>
    <w:rsid w:val="004B3CD0"/>
    <w:rsid w:val="004C56DE"/>
    <w:rsid w:val="004C5B94"/>
    <w:rsid w:val="004E305B"/>
    <w:rsid w:val="004F2989"/>
    <w:rsid w:val="00500480"/>
    <w:rsid w:val="00503FFD"/>
    <w:rsid w:val="00505442"/>
    <w:rsid w:val="00512463"/>
    <w:rsid w:val="00513499"/>
    <w:rsid w:val="005167B8"/>
    <w:rsid w:val="00525DF2"/>
    <w:rsid w:val="00531851"/>
    <w:rsid w:val="00545064"/>
    <w:rsid w:val="00550056"/>
    <w:rsid w:val="00554505"/>
    <w:rsid w:val="0055625C"/>
    <w:rsid w:val="00573507"/>
    <w:rsid w:val="005822D3"/>
    <w:rsid w:val="00590E4D"/>
    <w:rsid w:val="00597843"/>
    <w:rsid w:val="005B6B9C"/>
    <w:rsid w:val="005C0C56"/>
    <w:rsid w:val="005D06AE"/>
    <w:rsid w:val="005D1C0B"/>
    <w:rsid w:val="005D60BA"/>
    <w:rsid w:val="005F576F"/>
    <w:rsid w:val="00600C8B"/>
    <w:rsid w:val="00602610"/>
    <w:rsid w:val="00607690"/>
    <w:rsid w:val="006135FD"/>
    <w:rsid w:val="0061765F"/>
    <w:rsid w:val="00620770"/>
    <w:rsid w:val="00631985"/>
    <w:rsid w:val="006365E9"/>
    <w:rsid w:val="006430A5"/>
    <w:rsid w:val="00643DE2"/>
    <w:rsid w:val="00652B79"/>
    <w:rsid w:val="00653BC3"/>
    <w:rsid w:val="00666F5C"/>
    <w:rsid w:val="00667B50"/>
    <w:rsid w:val="00682A3D"/>
    <w:rsid w:val="00694F68"/>
    <w:rsid w:val="00695A31"/>
    <w:rsid w:val="006A09D3"/>
    <w:rsid w:val="006A15D9"/>
    <w:rsid w:val="006B17DB"/>
    <w:rsid w:val="006B7AB2"/>
    <w:rsid w:val="006C1CC2"/>
    <w:rsid w:val="006C2E91"/>
    <w:rsid w:val="006C474E"/>
    <w:rsid w:val="006C73EB"/>
    <w:rsid w:val="006D2B42"/>
    <w:rsid w:val="006D4D4F"/>
    <w:rsid w:val="006D4F63"/>
    <w:rsid w:val="006D6DE8"/>
    <w:rsid w:val="006D72AD"/>
    <w:rsid w:val="006E198B"/>
    <w:rsid w:val="006E1B2F"/>
    <w:rsid w:val="006F2770"/>
    <w:rsid w:val="00707727"/>
    <w:rsid w:val="00725B14"/>
    <w:rsid w:val="00736EF5"/>
    <w:rsid w:val="007438A3"/>
    <w:rsid w:val="007551F2"/>
    <w:rsid w:val="007574ED"/>
    <w:rsid w:val="007618BC"/>
    <w:rsid w:val="007669B3"/>
    <w:rsid w:val="007710C7"/>
    <w:rsid w:val="007757A1"/>
    <w:rsid w:val="00775BF4"/>
    <w:rsid w:val="0077634F"/>
    <w:rsid w:val="0078435D"/>
    <w:rsid w:val="00795B89"/>
    <w:rsid w:val="007976B6"/>
    <w:rsid w:val="007A02A0"/>
    <w:rsid w:val="007A30EF"/>
    <w:rsid w:val="007A5D72"/>
    <w:rsid w:val="007B0B53"/>
    <w:rsid w:val="007B2A1C"/>
    <w:rsid w:val="007B58FE"/>
    <w:rsid w:val="007D3D50"/>
    <w:rsid w:val="007D798C"/>
    <w:rsid w:val="007E15F6"/>
    <w:rsid w:val="007E6A69"/>
    <w:rsid w:val="007F2EB9"/>
    <w:rsid w:val="008042D6"/>
    <w:rsid w:val="00805230"/>
    <w:rsid w:val="008073B5"/>
    <w:rsid w:val="008107EE"/>
    <w:rsid w:val="00810D14"/>
    <w:rsid w:val="00813D37"/>
    <w:rsid w:val="00824026"/>
    <w:rsid w:val="00825FDD"/>
    <w:rsid w:val="008302CC"/>
    <w:rsid w:val="00835742"/>
    <w:rsid w:val="008439CA"/>
    <w:rsid w:val="0084549A"/>
    <w:rsid w:val="008505C6"/>
    <w:rsid w:val="0085083A"/>
    <w:rsid w:val="0085404F"/>
    <w:rsid w:val="00855369"/>
    <w:rsid w:val="00866041"/>
    <w:rsid w:val="00867221"/>
    <w:rsid w:val="0087160D"/>
    <w:rsid w:val="00871F8B"/>
    <w:rsid w:val="00873BE9"/>
    <w:rsid w:val="00880D5E"/>
    <w:rsid w:val="00884A24"/>
    <w:rsid w:val="00887EE8"/>
    <w:rsid w:val="008A0372"/>
    <w:rsid w:val="008A038E"/>
    <w:rsid w:val="008A1CFD"/>
    <w:rsid w:val="008A479B"/>
    <w:rsid w:val="008A5840"/>
    <w:rsid w:val="008B73ED"/>
    <w:rsid w:val="008C38C9"/>
    <w:rsid w:val="008D39B8"/>
    <w:rsid w:val="008D4BD9"/>
    <w:rsid w:val="008D5FB7"/>
    <w:rsid w:val="008E5998"/>
    <w:rsid w:val="008E6A1F"/>
    <w:rsid w:val="008F7871"/>
    <w:rsid w:val="00900CC3"/>
    <w:rsid w:val="00901164"/>
    <w:rsid w:val="00910739"/>
    <w:rsid w:val="00915A7D"/>
    <w:rsid w:val="00920B41"/>
    <w:rsid w:val="00930528"/>
    <w:rsid w:val="009342D7"/>
    <w:rsid w:val="009400FC"/>
    <w:rsid w:val="00943538"/>
    <w:rsid w:val="00965BF4"/>
    <w:rsid w:val="00973F43"/>
    <w:rsid w:val="00984DE1"/>
    <w:rsid w:val="00985BCD"/>
    <w:rsid w:val="00987680"/>
    <w:rsid w:val="009901B7"/>
    <w:rsid w:val="009977E9"/>
    <w:rsid w:val="009A26D5"/>
    <w:rsid w:val="009B3BA3"/>
    <w:rsid w:val="009B49FB"/>
    <w:rsid w:val="009B4CCA"/>
    <w:rsid w:val="009C5036"/>
    <w:rsid w:val="009D2F61"/>
    <w:rsid w:val="009D2FDB"/>
    <w:rsid w:val="009D324D"/>
    <w:rsid w:val="009D7E13"/>
    <w:rsid w:val="009E30A3"/>
    <w:rsid w:val="009F07D9"/>
    <w:rsid w:val="009F1A6A"/>
    <w:rsid w:val="009F29DF"/>
    <w:rsid w:val="009F500F"/>
    <w:rsid w:val="00A02F5A"/>
    <w:rsid w:val="00A036C2"/>
    <w:rsid w:val="00A03DFC"/>
    <w:rsid w:val="00A03F2D"/>
    <w:rsid w:val="00A04162"/>
    <w:rsid w:val="00A06ED5"/>
    <w:rsid w:val="00A10BCD"/>
    <w:rsid w:val="00A12E0D"/>
    <w:rsid w:val="00A13B2A"/>
    <w:rsid w:val="00A21F5B"/>
    <w:rsid w:val="00A313EA"/>
    <w:rsid w:val="00A33D79"/>
    <w:rsid w:val="00A44EB0"/>
    <w:rsid w:val="00A57D59"/>
    <w:rsid w:val="00A60E9A"/>
    <w:rsid w:val="00A6182D"/>
    <w:rsid w:val="00A7168C"/>
    <w:rsid w:val="00A7631C"/>
    <w:rsid w:val="00A766AF"/>
    <w:rsid w:val="00A77407"/>
    <w:rsid w:val="00A864C3"/>
    <w:rsid w:val="00A91A1A"/>
    <w:rsid w:val="00AA0A8F"/>
    <w:rsid w:val="00AB7F4F"/>
    <w:rsid w:val="00AD00AF"/>
    <w:rsid w:val="00AD1B5D"/>
    <w:rsid w:val="00AD6E32"/>
    <w:rsid w:val="00AD78ED"/>
    <w:rsid w:val="00AE0933"/>
    <w:rsid w:val="00AE1062"/>
    <w:rsid w:val="00AE7AF7"/>
    <w:rsid w:val="00AF43F6"/>
    <w:rsid w:val="00AF4CDD"/>
    <w:rsid w:val="00B24FF5"/>
    <w:rsid w:val="00B25B28"/>
    <w:rsid w:val="00B44923"/>
    <w:rsid w:val="00B56F71"/>
    <w:rsid w:val="00B575C2"/>
    <w:rsid w:val="00B578B7"/>
    <w:rsid w:val="00B61BE6"/>
    <w:rsid w:val="00B64033"/>
    <w:rsid w:val="00B641E1"/>
    <w:rsid w:val="00B67AA2"/>
    <w:rsid w:val="00B71EE9"/>
    <w:rsid w:val="00B93F69"/>
    <w:rsid w:val="00B96BCF"/>
    <w:rsid w:val="00BA1498"/>
    <w:rsid w:val="00BA1BD2"/>
    <w:rsid w:val="00BA30F6"/>
    <w:rsid w:val="00BA5AC4"/>
    <w:rsid w:val="00BB0866"/>
    <w:rsid w:val="00BB0CA4"/>
    <w:rsid w:val="00BB11C3"/>
    <w:rsid w:val="00BC3D7E"/>
    <w:rsid w:val="00BD4133"/>
    <w:rsid w:val="00BD4F1D"/>
    <w:rsid w:val="00BE70B5"/>
    <w:rsid w:val="00C00B6C"/>
    <w:rsid w:val="00C03068"/>
    <w:rsid w:val="00C0341B"/>
    <w:rsid w:val="00C11991"/>
    <w:rsid w:val="00C12224"/>
    <w:rsid w:val="00C169A7"/>
    <w:rsid w:val="00C269DD"/>
    <w:rsid w:val="00C47DC6"/>
    <w:rsid w:val="00C5319D"/>
    <w:rsid w:val="00C625AC"/>
    <w:rsid w:val="00C71638"/>
    <w:rsid w:val="00C746AE"/>
    <w:rsid w:val="00C74820"/>
    <w:rsid w:val="00C82297"/>
    <w:rsid w:val="00C90A44"/>
    <w:rsid w:val="00C90C2E"/>
    <w:rsid w:val="00CA0359"/>
    <w:rsid w:val="00CA272E"/>
    <w:rsid w:val="00CA312C"/>
    <w:rsid w:val="00CA352C"/>
    <w:rsid w:val="00CB148D"/>
    <w:rsid w:val="00CB45D6"/>
    <w:rsid w:val="00CB73C1"/>
    <w:rsid w:val="00CE6A4F"/>
    <w:rsid w:val="00CF09F6"/>
    <w:rsid w:val="00CF584F"/>
    <w:rsid w:val="00D036BC"/>
    <w:rsid w:val="00D21B2C"/>
    <w:rsid w:val="00D37C78"/>
    <w:rsid w:val="00D41EC9"/>
    <w:rsid w:val="00D54FCF"/>
    <w:rsid w:val="00D63216"/>
    <w:rsid w:val="00D66F83"/>
    <w:rsid w:val="00D71389"/>
    <w:rsid w:val="00D8021E"/>
    <w:rsid w:val="00D814D4"/>
    <w:rsid w:val="00D81C39"/>
    <w:rsid w:val="00D86651"/>
    <w:rsid w:val="00D91095"/>
    <w:rsid w:val="00D9634E"/>
    <w:rsid w:val="00DA2C83"/>
    <w:rsid w:val="00DA3F02"/>
    <w:rsid w:val="00DB45E5"/>
    <w:rsid w:val="00DC0BB6"/>
    <w:rsid w:val="00DC260F"/>
    <w:rsid w:val="00DC5028"/>
    <w:rsid w:val="00DD2A98"/>
    <w:rsid w:val="00DD549E"/>
    <w:rsid w:val="00DD6A41"/>
    <w:rsid w:val="00DE6844"/>
    <w:rsid w:val="00DF0155"/>
    <w:rsid w:val="00DF12D4"/>
    <w:rsid w:val="00DF45B1"/>
    <w:rsid w:val="00E00B91"/>
    <w:rsid w:val="00E00EEF"/>
    <w:rsid w:val="00E0298F"/>
    <w:rsid w:val="00E13673"/>
    <w:rsid w:val="00E21A0D"/>
    <w:rsid w:val="00E36A9D"/>
    <w:rsid w:val="00E36CB2"/>
    <w:rsid w:val="00E46043"/>
    <w:rsid w:val="00E51E3A"/>
    <w:rsid w:val="00E60B8C"/>
    <w:rsid w:val="00E67E6A"/>
    <w:rsid w:val="00E714D2"/>
    <w:rsid w:val="00E71FD1"/>
    <w:rsid w:val="00E765F2"/>
    <w:rsid w:val="00E81526"/>
    <w:rsid w:val="00E91BEC"/>
    <w:rsid w:val="00EA011A"/>
    <w:rsid w:val="00EA3741"/>
    <w:rsid w:val="00EB13AA"/>
    <w:rsid w:val="00EC6FAD"/>
    <w:rsid w:val="00EE0AC0"/>
    <w:rsid w:val="00EE75A2"/>
    <w:rsid w:val="00EF49BC"/>
    <w:rsid w:val="00EF4F97"/>
    <w:rsid w:val="00EF6DD4"/>
    <w:rsid w:val="00EF6F71"/>
    <w:rsid w:val="00F002B0"/>
    <w:rsid w:val="00F26AA7"/>
    <w:rsid w:val="00F353BD"/>
    <w:rsid w:val="00F47257"/>
    <w:rsid w:val="00F51998"/>
    <w:rsid w:val="00F55951"/>
    <w:rsid w:val="00F64C4D"/>
    <w:rsid w:val="00F715BC"/>
    <w:rsid w:val="00F71D32"/>
    <w:rsid w:val="00F721F7"/>
    <w:rsid w:val="00F803C8"/>
    <w:rsid w:val="00F80BB9"/>
    <w:rsid w:val="00F84B4F"/>
    <w:rsid w:val="00F93790"/>
    <w:rsid w:val="00F97BF3"/>
    <w:rsid w:val="00FB081A"/>
    <w:rsid w:val="00FB22B0"/>
    <w:rsid w:val="00FB6C24"/>
    <w:rsid w:val="00FE1804"/>
    <w:rsid w:val="00FE5900"/>
    <w:rsid w:val="00FE5DB8"/>
    <w:rsid w:val="00FF0AA9"/>
    <w:rsid w:val="00FF69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248"/>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35742"/>
    <w:pPr>
      <w:keepNext/>
      <w:spacing w:before="240" w:after="240"/>
      <w:jc w:val="center"/>
      <w:outlineLvl w:val="0"/>
    </w:pPr>
    <w:rPr>
      <w:b/>
      <w:bCs/>
      <w:kern w:val="32"/>
      <w:sz w:val="28"/>
      <w:szCs w:val="28"/>
    </w:rPr>
  </w:style>
  <w:style w:type="paragraph" w:styleId="2">
    <w:name w:val="heading 2"/>
    <w:basedOn w:val="a"/>
    <w:next w:val="a"/>
    <w:link w:val="20"/>
    <w:qFormat/>
    <w:rsid w:val="00342B18"/>
    <w:pPr>
      <w:keepNext/>
      <w:ind w:left="720"/>
      <w:jc w:val="right"/>
      <w:outlineLvl w:val="1"/>
    </w:pPr>
    <w:rPr>
      <w:sz w:val="28"/>
      <w:szCs w:val="28"/>
    </w:rPr>
  </w:style>
  <w:style w:type="paragraph" w:styleId="3">
    <w:name w:val="heading 3"/>
    <w:basedOn w:val="a"/>
    <w:next w:val="a"/>
    <w:link w:val="30"/>
    <w:qFormat/>
    <w:rsid w:val="00342B18"/>
    <w:pPr>
      <w:keepNext/>
      <w:spacing w:before="240" w:after="60"/>
      <w:jc w:val="center"/>
      <w:outlineLvl w:val="2"/>
    </w:pPr>
    <w:rPr>
      <w:rFonts w:ascii="Cambria" w:hAnsi="Cambria"/>
      <w:b/>
      <w:bCs/>
      <w:sz w:val="26"/>
      <w:szCs w:val="26"/>
    </w:rPr>
  </w:style>
  <w:style w:type="paragraph" w:styleId="4">
    <w:name w:val="heading 4"/>
    <w:basedOn w:val="a"/>
    <w:next w:val="a"/>
    <w:link w:val="40"/>
    <w:qFormat/>
    <w:rsid w:val="00342B18"/>
    <w:pPr>
      <w:keepNext/>
      <w:jc w:val="center"/>
      <w:outlineLvl w:val="3"/>
    </w:pPr>
    <w:rPr>
      <w:b/>
      <w:bCs/>
      <w:sz w:val="32"/>
      <w:szCs w:val="32"/>
    </w:rPr>
  </w:style>
  <w:style w:type="paragraph" w:styleId="5">
    <w:name w:val="heading 5"/>
    <w:basedOn w:val="a"/>
    <w:next w:val="a"/>
    <w:link w:val="50"/>
    <w:qFormat/>
    <w:rsid w:val="00342B18"/>
    <w:pPr>
      <w:keepNext/>
      <w:jc w:val="center"/>
      <w:outlineLvl w:val="4"/>
    </w:pPr>
    <w:rPr>
      <w:b/>
      <w:bCs/>
    </w:rPr>
  </w:style>
  <w:style w:type="paragraph" w:styleId="7">
    <w:name w:val="heading 7"/>
    <w:basedOn w:val="a"/>
    <w:next w:val="a"/>
    <w:link w:val="70"/>
    <w:qFormat/>
    <w:rsid w:val="00342B18"/>
    <w:pPr>
      <w:keepNext/>
      <w:spacing w:before="240"/>
      <w:jc w:val="center"/>
      <w:outlineLvl w:val="6"/>
    </w:pPr>
    <w:rPr>
      <w:b/>
      <w:bCs/>
      <w:sz w:val="28"/>
      <w:szCs w:val="28"/>
    </w:rPr>
  </w:style>
  <w:style w:type="paragraph" w:styleId="8">
    <w:name w:val="heading 8"/>
    <w:basedOn w:val="a"/>
    <w:next w:val="a"/>
    <w:link w:val="80"/>
    <w:qFormat/>
    <w:rsid w:val="00342B18"/>
    <w:pPr>
      <w:keepNext/>
      <w:ind w:left="4320"/>
      <w:jc w:val="center"/>
      <w:outlineLvl w:val="7"/>
    </w:pPr>
    <w:rPr>
      <w:sz w:val="24"/>
      <w:szCs w:val="24"/>
    </w:rPr>
  </w:style>
  <w:style w:type="paragraph" w:styleId="9">
    <w:name w:val="heading 9"/>
    <w:basedOn w:val="a"/>
    <w:next w:val="a"/>
    <w:link w:val="90"/>
    <w:qFormat/>
    <w:rsid w:val="00342B18"/>
    <w:pPr>
      <w:keepNext/>
      <w:spacing w:line="360" w:lineRule="auto"/>
      <w:ind w:left="2880" w:firstLine="720"/>
      <w:jc w:val="right"/>
      <w:outlineLvl w:val="8"/>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CE6A4F"/>
  </w:style>
  <w:style w:type="paragraph" w:styleId="a4">
    <w:name w:val="header"/>
    <w:basedOn w:val="a"/>
    <w:link w:val="a5"/>
    <w:uiPriority w:val="99"/>
    <w:rsid w:val="00CE6A4F"/>
    <w:pPr>
      <w:tabs>
        <w:tab w:val="center" w:pos="4536"/>
        <w:tab w:val="right" w:pos="9072"/>
      </w:tabs>
    </w:pPr>
  </w:style>
  <w:style w:type="character" w:customStyle="1" w:styleId="a5">
    <w:name w:val="Верхний колонтитул Знак"/>
    <w:basedOn w:val="a0"/>
    <w:link w:val="a4"/>
    <w:uiPriority w:val="99"/>
    <w:rsid w:val="00CE6A4F"/>
    <w:rPr>
      <w:rFonts w:ascii="Times New Roman" w:eastAsia="Times New Roman" w:hAnsi="Times New Roman" w:cs="Times New Roman"/>
      <w:sz w:val="20"/>
      <w:szCs w:val="20"/>
      <w:lang w:eastAsia="ru-RU"/>
    </w:rPr>
  </w:style>
  <w:style w:type="paragraph" w:styleId="a6">
    <w:name w:val="footer"/>
    <w:basedOn w:val="a"/>
    <w:link w:val="a7"/>
    <w:rsid w:val="00CE6A4F"/>
    <w:pPr>
      <w:tabs>
        <w:tab w:val="center" w:pos="4536"/>
        <w:tab w:val="right" w:pos="9072"/>
      </w:tabs>
    </w:pPr>
  </w:style>
  <w:style w:type="character" w:customStyle="1" w:styleId="a7">
    <w:name w:val="Нижний колонтитул Знак"/>
    <w:basedOn w:val="a0"/>
    <w:link w:val="a6"/>
    <w:uiPriority w:val="99"/>
    <w:rsid w:val="00CE6A4F"/>
    <w:rPr>
      <w:rFonts w:ascii="Times New Roman" w:eastAsia="Times New Roman" w:hAnsi="Times New Roman" w:cs="Times New Roman"/>
      <w:sz w:val="20"/>
      <w:szCs w:val="20"/>
      <w:lang w:eastAsia="ru-RU"/>
    </w:rPr>
  </w:style>
  <w:style w:type="table" w:styleId="a8">
    <w:name w:val="Table Grid"/>
    <w:basedOn w:val="a1"/>
    <w:uiPriority w:val="59"/>
    <w:rsid w:val="00DE68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note text"/>
    <w:basedOn w:val="a"/>
    <w:link w:val="aa"/>
    <w:uiPriority w:val="99"/>
    <w:unhideWhenUsed/>
    <w:rsid w:val="003A7D74"/>
  </w:style>
  <w:style w:type="character" w:customStyle="1" w:styleId="aa">
    <w:name w:val="Текст сноски Знак"/>
    <w:basedOn w:val="a0"/>
    <w:link w:val="a9"/>
    <w:uiPriority w:val="99"/>
    <w:rsid w:val="003A7D74"/>
    <w:rPr>
      <w:rFonts w:ascii="Times New Roman" w:eastAsia="Times New Roman" w:hAnsi="Times New Roman" w:cs="Times New Roman"/>
      <w:sz w:val="20"/>
      <w:szCs w:val="20"/>
      <w:lang w:eastAsia="ru-RU"/>
    </w:rPr>
  </w:style>
  <w:style w:type="character" w:styleId="ab">
    <w:name w:val="footnote reference"/>
    <w:basedOn w:val="a0"/>
    <w:uiPriority w:val="99"/>
    <w:unhideWhenUsed/>
    <w:rsid w:val="003A7D74"/>
    <w:rPr>
      <w:vertAlign w:val="superscript"/>
    </w:rPr>
  </w:style>
  <w:style w:type="paragraph" w:styleId="ac">
    <w:name w:val="endnote text"/>
    <w:basedOn w:val="a"/>
    <w:link w:val="ad"/>
    <w:uiPriority w:val="99"/>
    <w:semiHidden/>
    <w:unhideWhenUsed/>
    <w:rsid w:val="00EF4F97"/>
  </w:style>
  <w:style w:type="character" w:customStyle="1" w:styleId="ad">
    <w:name w:val="Текст концевой сноски Знак"/>
    <w:basedOn w:val="a0"/>
    <w:link w:val="ac"/>
    <w:uiPriority w:val="99"/>
    <w:semiHidden/>
    <w:rsid w:val="00EF4F97"/>
    <w:rPr>
      <w:rFonts w:ascii="Times New Roman" w:eastAsia="Times New Roman" w:hAnsi="Times New Roman" w:cs="Times New Roman"/>
      <w:sz w:val="20"/>
      <w:szCs w:val="20"/>
      <w:lang w:eastAsia="ru-RU"/>
    </w:rPr>
  </w:style>
  <w:style w:type="character" w:styleId="ae">
    <w:name w:val="endnote reference"/>
    <w:basedOn w:val="a0"/>
    <w:uiPriority w:val="99"/>
    <w:semiHidden/>
    <w:unhideWhenUsed/>
    <w:rsid w:val="00EF4F97"/>
    <w:rPr>
      <w:vertAlign w:val="superscript"/>
    </w:rPr>
  </w:style>
  <w:style w:type="paragraph" w:styleId="af">
    <w:name w:val="List Paragraph"/>
    <w:basedOn w:val="a"/>
    <w:uiPriority w:val="1"/>
    <w:qFormat/>
    <w:rsid w:val="003C2BF1"/>
    <w:pPr>
      <w:ind w:left="720"/>
      <w:contextualSpacing/>
    </w:pPr>
  </w:style>
  <w:style w:type="character" w:customStyle="1" w:styleId="10">
    <w:name w:val="Заголовок 1 Знак"/>
    <w:basedOn w:val="a0"/>
    <w:link w:val="1"/>
    <w:rsid w:val="00835742"/>
    <w:rPr>
      <w:rFonts w:ascii="Times New Roman" w:eastAsia="Times New Roman" w:hAnsi="Times New Roman" w:cs="Times New Roman"/>
      <w:b/>
      <w:bCs/>
      <w:kern w:val="32"/>
      <w:sz w:val="28"/>
      <w:szCs w:val="28"/>
      <w:lang w:eastAsia="ru-RU"/>
    </w:rPr>
  </w:style>
  <w:style w:type="numbering" w:customStyle="1" w:styleId="11">
    <w:name w:val="Нет списка1"/>
    <w:next w:val="a2"/>
    <w:uiPriority w:val="99"/>
    <w:semiHidden/>
    <w:unhideWhenUsed/>
    <w:rsid w:val="00835742"/>
  </w:style>
  <w:style w:type="paragraph" w:styleId="af0">
    <w:name w:val="Balloon Text"/>
    <w:basedOn w:val="a"/>
    <w:link w:val="af1"/>
    <w:uiPriority w:val="99"/>
    <w:semiHidden/>
    <w:rsid w:val="00835742"/>
    <w:pPr>
      <w:jc w:val="center"/>
    </w:pPr>
    <w:rPr>
      <w:rFonts w:ascii="Tahoma" w:hAnsi="Tahoma" w:cs="Tahoma"/>
      <w:sz w:val="16"/>
      <w:szCs w:val="16"/>
    </w:rPr>
  </w:style>
  <w:style w:type="character" w:customStyle="1" w:styleId="af1">
    <w:name w:val="Текст выноски Знак"/>
    <w:basedOn w:val="a0"/>
    <w:link w:val="af0"/>
    <w:uiPriority w:val="99"/>
    <w:semiHidden/>
    <w:rsid w:val="00835742"/>
    <w:rPr>
      <w:rFonts w:ascii="Tahoma" w:eastAsia="Times New Roman" w:hAnsi="Tahoma" w:cs="Tahoma"/>
      <w:sz w:val="16"/>
      <w:szCs w:val="16"/>
      <w:lang w:eastAsia="ru-RU"/>
    </w:rPr>
  </w:style>
  <w:style w:type="paragraph" w:styleId="af2">
    <w:name w:val="Body Text"/>
    <w:basedOn w:val="a"/>
    <w:link w:val="af3"/>
    <w:uiPriority w:val="1"/>
    <w:qFormat/>
    <w:rsid w:val="00835742"/>
    <w:pPr>
      <w:spacing w:after="120"/>
      <w:jc w:val="center"/>
    </w:pPr>
    <w:rPr>
      <w:sz w:val="28"/>
      <w:szCs w:val="28"/>
    </w:rPr>
  </w:style>
  <w:style w:type="character" w:customStyle="1" w:styleId="af3">
    <w:name w:val="Основной текст Знак"/>
    <w:basedOn w:val="a0"/>
    <w:link w:val="af2"/>
    <w:rsid w:val="00835742"/>
    <w:rPr>
      <w:rFonts w:ascii="Times New Roman" w:eastAsia="Times New Roman" w:hAnsi="Times New Roman" w:cs="Times New Roman"/>
      <w:sz w:val="28"/>
      <w:szCs w:val="28"/>
      <w:lang w:eastAsia="ru-RU"/>
    </w:rPr>
  </w:style>
  <w:style w:type="paragraph" w:styleId="21">
    <w:name w:val="Body Text Indent 2"/>
    <w:basedOn w:val="a"/>
    <w:link w:val="22"/>
    <w:rsid w:val="00835742"/>
    <w:pPr>
      <w:autoSpaceDE w:val="0"/>
      <w:autoSpaceDN w:val="0"/>
      <w:adjustRightInd w:val="0"/>
      <w:ind w:firstLine="540"/>
      <w:jc w:val="both"/>
    </w:pPr>
    <w:rPr>
      <w:sz w:val="24"/>
      <w:szCs w:val="24"/>
    </w:rPr>
  </w:style>
  <w:style w:type="character" w:customStyle="1" w:styleId="22">
    <w:name w:val="Основной текст с отступом 2 Знак"/>
    <w:basedOn w:val="a0"/>
    <w:link w:val="21"/>
    <w:uiPriority w:val="99"/>
    <w:rsid w:val="00835742"/>
    <w:rPr>
      <w:rFonts w:ascii="Times New Roman" w:eastAsia="Times New Roman" w:hAnsi="Times New Roman" w:cs="Times New Roman"/>
      <w:sz w:val="24"/>
      <w:szCs w:val="24"/>
      <w:lang w:eastAsia="ru-RU"/>
    </w:rPr>
  </w:style>
  <w:style w:type="paragraph" w:customStyle="1" w:styleId="14-15">
    <w:name w:val="текст14-15"/>
    <w:basedOn w:val="a"/>
    <w:uiPriority w:val="99"/>
    <w:rsid w:val="00835742"/>
    <w:pPr>
      <w:spacing w:line="360" w:lineRule="auto"/>
      <w:ind w:firstLine="720"/>
      <w:jc w:val="both"/>
    </w:pPr>
    <w:rPr>
      <w:sz w:val="28"/>
      <w:szCs w:val="28"/>
    </w:rPr>
  </w:style>
  <w:style w:type="paragraph" w:customStyle="1" w:styleId="12">
    <w:name w:val="заголовок 1"/>
    <w:basedOn w:val="a"/>
    <w:next w:val="a"/>
    <w:uiPriority w:val="99"/>
    <w:rsid w:val="00835742"/>
    <w:pPr>
      <w:keepNext/>
      <w:autoSpaceDE w:val="0"/>
      <w:autoSpaceDN w:val="0"/>
      <w:jc w:val="center"/>
      <w:outlineLvl w:val="0"/>
    </w:pPr>
    <w:rPr>
      <w:sz w:val="28"/>
      <w:szCs w:val="28"/>
    </w:rPr>
  </w:style>
  <w:style w:type="paragraph" w:customStyle="1" w:styleId="31">
    <w:name w:val="заголовок 3"/>
    <w:basedOn w:val="a"/>
    <w:next w:val="a"/>
    <w:uiPriority w:val="99"/>
    <w:rsid w:val="00835742"/>
    <w:pPr>
      <w:keepNext/>
      <w:autoSpaceDE w:val="0"/>
      <w:autoSpaceDN w:val="0"/>
      <w:jc w:val="both"/>
      <w:outlineLvl w:val="2"/>
    </w:pPr>
    <w:rPr>
      <w:sz w:val="24"/>
      <w:szCs w:val="24"/>
    </w:rPr>
  </w:style>
  <w:style w:type="paragraph" w:customStyle="1" w:styleId="23">
    <w:name w:val="заголовок 2"/>
    <w:basedOn w:val="a"/>
    <w:next w:val="a"/>
    <w:uiPriority w:val="99"/>
    <w:rsid w:val="00835742"/>
    <w:pPr>
      <w:keepNext/>
      <w:autoSpaceDE w:val="0"/>
      <w:autoSpaceDN w:val="0"/>
      <w:jc w:val="center"/>
      <w:outlineLvl w:val="1"/>
    </w:pPr>
    <w:rPr>
      <w:sz w:val="24"/>
      <w:szCs w:val="24"/>
    </w:rPr>
  </w:style>
  <w:style w:type="table" w:customStyle="1" w:styleId="13">
    <w:name w:val="Сетка таблицы1"/>
    <w:basedOn w:val="a1"/>
    <w:next w:val="a8"/>
    <w:uiPriority w:val="99"/>
    <w:rsid w:val="00835742"/>
    <w:pPr>
      <w:spacing w:after="0" w:line="240" w:lineRule="auto"/>
    </w:pPr>
    <w:rPr>
      <w:rFonts w:ascii="Calibri" w:eastAsia="Calibri"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Subtitle"/>
    <w:basedOn w:val="a"/>
    <w:link w:val="af5"/>
    <w:qFormat/>
    <w:rsid w:val="00835742"/>
    <w:pPr>
      <w:jc w:val="center"/>
    </w:pPr>
    <w:rPr>
      <w:b/>
      <w:sz w:val="24"/>
    </w:rPr>
  </w:style>
  <w:style w:type="character" w:customStyle="1" w:styleId="af5">
    <w:name w:val="Подзаголовок Знак"/>
    <w:basedOn w:val="a0"/>
    <w:link w:val="af4"/>
    <w:rsid w:val="00835742"/>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342B18"/>
    <w:rPr>
      <w:rFonts w:ascii="Times New Roman" w:eastAsia="Times New Roman" w:hAnsi="Times New Roman" w:cs="Times New Roman"/>
      <w:sz w:val="28"/>
      <w:szCs w:val="28"/>
      <w:lang w:eastAsia="ru-RU"/>
    </w:rPr>
  </w:style>
  <w:style w:type="character" w:customStyle="1" w:styleId="30">
    <w:name w:val="Заголовок 3 Знак"/>
    <w:basedOn w:val="a0"/>
    <w:link w:val="3"/>
    <w:rsid w:val="00342B18"/>
    <w:rPr>
      <w:rFonts w:ascii="Cambria" w:eastAsia="Times New Roman" w:hAnsi="Cambria" w:cs="Times New Roman"/>
      <w:b/>
      <w:bCs/>
      <w:sz w:val="26"/>
      <w:szCs w:val="26"/>
      <w:lang w:eastAsia="ru-RU"/>
    </w:rPr>
  </w:style>
  <w:style w:type="character" w:customStyle="1" w:styleId="40">
    <w:name w:val="Заголовок 4 Знак"/>
    <w:basedOn w:val="a0"/>
    <w:link w:val="4"/>
    <w:rsid w:val="00342B18"/>
    <w:rPr>
      <w:rFonts w:ascii="Times New Roman" w:eastAsia="Times New Roman" w:hAnsi="Times New Roman" w:cs="Times New Roman"/>
      <w:b/>
      <w:bCs/>
      <w:sz w:val="32"/>
      <w:szCs w:val="32"/>
      <w:lang w:eastAsia="ru-RU"/>
    </w:rPr>
  </w:style>
  <w:style w:type="character" w:customStyle="1" w:styleId="50">
    <w:name w:val="Заголовок 5 Знак"/>
    <w:basedOn w:val="a0"/>
    <w:link w:val="5"/>
    <w:rsid w:val="00342B18"/>
    <w:rPr>
      <w:rFonts w:ascii="Times New Roman" w:eastAsia="Times New Roman" w:hAnsi="Times New Roman" w:cs="Times New Roman"/>
      <w:b/>
      <w:bCs/>
      <w:sz w:val="20"/>
      <w:szCs w:val="20"/>
      <w:lang w:eastAsia="ru-RU"/>
    </w:rPr>
  </w:style>
  <w:style w:type="character" w:customStyle="1" w:styleId="70">
    <w:name w:val="Заголовок 7 Знак"/>
    <w:basedOn w:val="a0"/>
    <w:link w:val="7"/>
    <w:rsid w:val="00342B18"/>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rsid w:val="00342B18"/>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342B18"/>
    <w:rPr>
      <w:rFonts w:ascii="Times New Roman" w:eastAsia="Times New Roman" w:hAnsi="Times New Roman" w:cs="Times New Roman"/>
      <w:sz w:val="24"/>
      <w:szCs w:val="24"/>
      <w:lang w:eastAsia="ru-RU"/>
    </w:rPr>
  </w:style>
  <w:style w:type="numbering" w:customStyle="1" w:styleId="24">
    <w:name w:val="Нет списка2"/>
    <w:next w:val="a2"/>
    <w:semiHidden/>
    <w:rsid w:val="00342B18"/>
  </w:style>
  <w:style w:type="paragraph" w:customStyle="1" w:styleId="af6">
    <w:name w:val="Письмо"/>
    <w:basedOn w:val="a"/>
    <w:rsid w:val="00342B18"/>
    <w:pPr>
      <w:spacing w:after="120"/>
      <w:ind w:left="4253"/>
      <w:jc w:val="center"/>
    </w:pPr>
    <w:rPr>
      <w:sz w:val="28"/>
      <w:szCs w:val="28"/>
    </w:rPr>
  </w:style>
  <w:style w:type="paragraph" w:customStyle="1" w:styleId="14">
    <w:name w:val="1"/>
    <w:aliases w:val="5-14"/>
    <w:basedOn w:val="a"/>
    <w:rsid w:val="00342B18"/>
    <w:pPr>
      <w:spacing w:line="360" w:lineRule="auto"/>
      <w:ind w:firstLine="709"/>
      <w:jc w:val="both"/>
    </w:pPr>
    <w:rPr>
      <w:sz w:val="28"/>
      <w:szCs w:val="24"/>
    </w:rPr>
  </w:style>
  <w:style w:type="paragraph" w:customStyle="1" w:styleId="15">
    <w:name w:val="Письмо_1"/>
    <w:basedOn w:val="a"/>
    <w:rsid w:val="00342B18"/>
    <w:pPr>
      <w:spacing w:after="120"/>
      <w:ind w:left="4253"/>
      <w:jc w:val="center"/>
    </w:pPr>
    <w:rPr>
      <w:sz w:val="27"/>
      <w:szCs w:val="27"/>
    </w:rPr>
  </w:style>
  <w:style w:type="paragraph" w:styleId="af7">
    <w:name w:val="Body Text Indent"/>
    <w:basedOn w:val="a"/>
    <w:link w:val="af8"/>
    <w:rsid w:val="00342B18"/>
    <w:pPr>
      <w:spacing w:line="360" w:lineRule="auto"/>
      <w:ind w:firstLine="720"/>
      <w:jc w:val="both"/>
    </w:pPr>
    <w:rPr>
      <w:sz w:val="28"/>
      <w:szCs w:val="28"/>
    </w:rPr>
  </w:style>
  <w:style w:type="character" w:customStyle="1" w:styleId="af8">
    <w:name w:val="Основной текст с отступом Знак"/>
    <w:basedOn w:val="a0"/>
    <w:link w:val="af7"/>
    <w:rsid w:val="00342B18"/>
    <w:rPr>
      <w:rFonts w:ascii="Times New Roman" w:eastAsia="Times New Roman" w:hAnsi="Times New Roman" w:cs="Times New Roman"/>
      <w:sz w:val="28"/>
      <w:szCs w:val="28"/>
      <w:lang w:eastAsia="ru-RU"/>
    </w:rPr>
  </w:style>
  <w:style w:type="paragraph" w:customStyle="1" w:styleId="ConsPlusNonformat">
    <w:name w:val="ConsPlusNonformat"/>
    <w:uiPriority w:val="99"/>
    <w:rsid w:val="00342B1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4-150">
    <w:name w:val="Текст14-1.5"/>
    <w:basedOn w:val="a"/>
    <w:rsid w:val="00342B18"/>
    <w:pPr>
      <w:widowControl w:val="0"/>
      <w:spacing w:line="360" w:lineRule="auto"/>
      <w:ind w:firstLine="709"/>
      <w:jc w:val="both"/>
    </w:pPr>
    <w:rPr>
      <w:sz w:val="28"/>
      <w:szCs w:val="28"/>
    </w:rPr>
  </w:style>
  <w:style w:type="paragraph" w:customStyle="1" w:styleId="140">
    <w:name w:val="Загл.14"/>
    <w:basedOn w:val="a"/>
    <w:rsid w:val="00342B18"/>
    <w:pPr>
      <w:widowControl w:val="0"/>
      <w:jc w:val="center"/>
    </w:pPr>
    <w:rPr>
      <w:b/>
      <w:bCs/>
      <w:sz w:val="28"/>
      <w:szCs w:val="28"/>
    </w:rPr>
  </w:style>
  <w:style w:type="paragraph" w:customStyle="1" w:styleId="14-20">
    <w:name w:val="текст14-20"/>
    <w:basedOn w:val="a"/>
    <w:rsid w:val="00342B18"/>
    <w:pPr>
      <w:widowControl w:val="0"/>
      <w:spacing w:after="120" w:line="400" w:lineRule="exact"/>
      <w:ind w:firstLine="720"/>
      <w:jc w:val="both"/>
    </w:pPr>
    <w:rPr>
      <w:sz w:val="28"/>
      <w:szCs w:val="28"/>
    </w:rPr>
  </w:style>
  <w:style w:type="paragraph" w:styleId="32">
    <w:name w:val="Body Text 3"/>
    <w:basedOn w:val="a"/>
    <w:link w:val="33"/>
    <w:rsid w:val="00342B18"/>
    <w:pPr>
      <w:spacing w:after="120"/>
      <w:jc w:val="center"/>
    </w:pPr>
    <w:rPr>
      <w:sz w:val="16"/>
      <w:szCs w:val="16"/>
    </w:rPr>
  </w:style>
  <w:style w:type="character" w:customStyle="1" w:styleId="33">
    <w:name w:val="Основной текст 3 Знак"/>
    <w:basedOn w:val="a0"/>
    <w:link w:val="32"/>
    <w:rsid w:val="00342B18"/>
    <w:rPr>
      <w:rFonts w:ascii="Times New Roman" w:eastAsia="Times New Roman" w:hAnsi="Times New Roman" w:cs="Times New Roman"/>
      <w:sz w:val="16"/>
      <w:szCs w:val="16"/>
      <w:lang w:eastAsia="ru-RU"/>
    </w:rPr>
  </w:style>
  <w:style w:type="paragraph" w:customStyle="1" w:styleId="310">
    <w:name w:val="Основной текст 31"/>
    <w:basedOn w:val="a"/>
    <w:rsid w:val="00342B18"/>
    <w:pPr>
      <w:widowControl w:val="0"/>
      <w:jc w:val="center"/>
    </w:pPr>
    <w:rPr>
      <w:sz w:val="16"/>
    </w:rPr>
  </w:style>
  <w:style w:type="paragraph" w:customStyle="1" w:styleId="ConsPlusNormal">
    <w:name w:val="ConsPlusNormal"/>
    <w:rsid w:val="00342B18"/>
    <w:pPr>
      <w:widowControl w:val="0"/>
      <w:autoSpaceDE w:val="0"/>
      <w:autoSpaceDN w:val="0"/>
      <w:spacing w:after="0" w:line="240" w:lineRule="auto"/>
    </w:pPr>
    <w:rPr>
      <w:rFonts w:ascii="Calibri" w:eastAsia="Times New Roman" w:hAnsi="Calibri" w:cs="Calibri"/>
      <w:szCs w:val="20"/>
      <w:lang w:eastAsia="ru-RU"/>
    </w:rPr>
  </w:style>
  <w:style w:type="paragraph" w:styleId="af9">
    <w:name w:val="No Spacing"/>
    <w:uiPriority w:val="1"/>
    <w:qFormat/>
    <w:rsid w:val="00342B18"/>
    <w:pPr>
      <w:spacing w:after="0" w:line="240" w:lineRule="auto"/>
    </w:pPr>
    <w:rPr>
      <w:rFonts w:ascii="Calibri" w:eastAsia="Calibri" w:hAnsi="Calibri" w:cs="Times New Roman"/>
    </w:rPr>
  </w:style>
  <w:style w:type="paragraph" w:customStyle="1" w:styleId="oaeno14-20">
    <w:name w:val="oaeno14-20"/>
    <w:basedOn w:val="a"/>
    <w:rsid w:val="00342B18"/>
    <w:pPr>
      <w:widowControl w:val="0"/>
      <w:overflowPunct w:val="0"/>
      <w:autoSpaceDE w:val="0"/>
      <w:autoSpaceDN w:val="0"/>
      <w:adjustRightInd w:val="0"/>
      <w:spacing w:after="120" w:line="400" w:lineRule="exact"/>
      <w:ind w:firstLine="720"/>
      <w:jc w:val="both"/>
      <w:textAlignment w:val="baseline"/>
    </w:pPr>
    <w:rPr>
      <w:sz w:val="28"/>
      <w:szCs w:val="28"/>
    </w:rPr>
  </w:style>
  <w:style w:type="paragraph" w:customStyle="1" w:styleId="16">
    <w:name w:val="Обычный1"/>
    <w:rsid w:val="00342B18"/>
    <w:pPr>
      <w:spacing w:after="0"/>
    </w:pPr>
    <w:rPr>
      <w:rFonts w:ascii="Arial" w:eastAsia="Arial" w:hAnsi="Arial" w:cs="Arial"/>
      <w:color w:val="000000"/>
      <w:szCs w:val="20"/>
      <w:lang w:eastAsia="ru-RU"/>
    </w:rPr>
  </w:style>
  <w:style w:type="table" w:customStyle="1" w:styleId="25">
    <w:name w:val="Сетка таблицы2"/>
    <w:basedOn w:val="a1"/>
    <w:next w:val="a8"/>
    <w:locked/>
    <w:rsid w:val="00F71D32"/>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Placeholder Text"/>
    <w:basedOn w:val="a0"/>
    <w:uiPriority w:val="99"/>
    <w:semiHidden/>
    <w:rsid w:val="00F71D32"/>
    <w:rPr>
      <w:color w:val="808080"/>
    </w:rPr>
  </w:style>
  <w:style w:type="table" w:customStyle="1" w:styleId="34">
    <w:name w:val="Сетка таблицы3"/>
    <w:basedOn w:val="a1"/>
    <w:next w:val="a8"/>
    <w:locked/>
    <w:rsid w:val="00345FA2"/>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1B30D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Heading1">
    <w:name w:val="Heading 1"/>
    <w:basedOn w:val="a"/>
    <w:uiPriority w:val="1"/>
    <w:qFormat/>
    <w:rsid w:val="001B30DF"/>
    <w:pPr>
      <w:widowControl w:val="0"/>
      <w:autoSpaceDE w:val="0"/>
      <w:autoSpaceDN w:val="0"/>
      <w:ind w:left="148"/>
      <w:outlineLvl w:val="1"/>
    </w:pPr>
    <w:rPr>
      <w:b/>
      <w:bCs/>
      <w:sz w:val="28"/>
      <w:szCs w:val="28"/>
      <w:lang w:eastAsia="en-US"/>
    </w:rPr>
  </w:style>
  <w:style w:type="paragraph" w:styleId="afb">
    <w:name w:val="Title"/>
    <w:basedOn w:val="a"/>
    <w:link w:val="afc"/>
    <w:uiPriority w:val="1"/>
    <w:qFormat/>
    <w:rsid w:val="001B30DF"/>
    <w:pPr>
      <w:widowControl w:val="0"/>
      <w:autoSpaceDE w:val="0"/>
      <w:autoSpaceDN w:val="0"/>
      <w:spacing w:line="413" w:lineRule="exact"/>
      <w:ind w:left="238" w:right="266"/>
      <w:jc w:val="center"/>
    </w:pPr>
    <w:rPr>
      <w:sz w:val="41"/>
      <w:szCs w:val="41"/>
      <w:lang w:eastAsia="en-US"/>
    </w:rPr>
  </w:style>
  <w:style w:type="character" w:customStyle="1" w:styleId="afc">
    <w:name w:val="Название Знак"/>
    <w:basedOn w:val="a0"/>
    <w:link w:val="afb"/>
    <w:uiPriority w:val="1"/>
    <w:rsid w:val="001B30DF"/>
    <w:rPr>
      <w:rFonts w:ascii="Times New Roman" w:eastAsia="Times New Roman" w:hAnsi="Times New Roman" w:cs="Times New Roman"/>
      <w:sz w:val="41"/>
      <w:szCs w:val="41"/>
    </w:rPr>
  </w:style>
  <w:style w:type="paragraph" w:customStyle="1" w:styleId="TableParagraph">
    <w:name w:val="Table Paragraph"/>
    <w:basedOn w:val="a"/>
    <w:uiPriority w:val="1"/>
    <w:qFormat/>
    <w:rsid w:val="001B30DF"/>
    <w:pPr>
      <w:widowControl w:val="0"/>
      <w:autoSpaceDE w:val="0"/>
      <w:autoSpaceDN w:val="0"/>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248"/>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35742"/>
    <w:pPr>
      <w:keepNext/>
      <w:spacing w:before="240" w:after="240"/>
      <w:jc w:val="center"/>
      <w:outlineLvl w:val="0"/>
    </w:pPr>
    <w:rPr>
      <w:b/>
      <w:bCs/>
      <w:kern w:val="32"/>
      <w:sz w:val="28"/>
      <w:szCs w:val="28"/>
    </w:rPr>
  </w:style>
  <w:style w:type="paragraph" w:styleId="2">
    <w:name w:val="heading 2"/>
    <w:basedOn w:val="a"/>
    <w:next w:val="a"/>
    <w:link w:val="20"/>
    <w:qFormat/>
    <w:rsid w:val="00342B18"/>
    <w:pPr>
      <w:keepNext/>
      <w:ind w:left="720"/>
      <w:jc w:val="right"/>
      <w:outlineLvl w:val="1"/>
    </w:pPr>
    <w:rPr>
      <w:sz w:val="28"/>
      <w:szCs w:val="28"/>
    </w:rPr>
  </w:style>
  <w:style w:type="paragraph" w:styleId="3">
    <w:name w:val="heading 3"/>
    <w:basedOn w:val="a"/>
    <w:next w:val="a"/>
    <w:link w:val="30"/>
    <w:qFormat/>
    <w:rsid w:val="00342B18"/>
    <w:pPr>
      <w:keepNext/>
      <w:spacing w:before="240" w:after="60"/>
      <w:jc w:val="center"/>
      <w:outlineLvl w:val="2"/>
    </w:pPr>
    <w:rPr>
      <w:rFonts w:ascii="Cambria" w:hAnsi="Cambria"/>
      <w:b/>
      <w:bCs/>
      <w:sz w:val="26"/>
      <w:szCs w:val="26"/>
    </w:rPr>
  </w:style>
  <w:style w:type="paragraph" w:styleId="4">
    <w:name w:val="heading 4"/>
    <w:basedOn w:val="a"/>
    <w:next w:val="a"/>
    <w:link w:val="40"/>
    <w:qFormat/>
    <w:rsid w:val="00342B18"/>
    <w:pPr>
      <w:keepNext/>
      <w:jc w:val="center"/>
      <w:outlineLvl w:val="3"/>
    </w:pPr>
    <w:rPr>
      <w:b/>
      <w:bCs/>
      <w:sz w:val="32"/>
      <w:szCs w:val="32"/>
    </w:rPr>
  </w:style>
  <w:style w:type="paragraph" w:styleId="5">
    <w:name w:val="heading 5"/>
    <w:basedOn w:val="a"/>
    <w:next w:val="a"/>
    <w:link w:val="50"/>
    <w:qFormat/>
    <w:rsid w:val="00342B18"/>
    <w:pPr>
      <w:keepNext/>
      <w:jc w:val="center"/>
      <w:outlineLvl w:val="4"/>
    </w:pPr>
    <w:rPr>
      <w:b/>
      <w:bCs/>
    </w:rPr>
  </w:style>
  <w:style w:type="paragraph" w:styleId="7">
    <w:name w:val="heading 7"/>
    <w:basedOn w:val="a"/>
    <w:next w:val="a"/>
    <w:link w:val="70"/>
    <w:qFormat/>
    <w:rsid w:val="00342B18"/>
    <w:pPr>
      <w:keepNext/>
      <w:spacing w:before="240"/>
      <w:jc w:val="center"/>
      <w:outlineLvl w:val="6"/>
    </w:pPr>
    <w:rPr>
      <w:b/>
      <w:bCs/>
      <w:sz w:val="28"/>
      <w:szCs w:val="28"/>
    </w:rPr>
  </w:style>
  <w:style w:type="paragraph" w:styleId="8">
    <w:name w:val="heading 8"/>
    <w:basedOn w:val="a"/>
    <w:next w:val="a"/>
    <w:link w:val="80"/>
    <w:qFormat/>
    <w:rsid w:val="00342B18"/>
    <w:pPr>
      <w:keepNext/>
      <w:ind w:left="4320"/>
      <w:jc w:val="center"/>
      <w:outlineLvl w:val="7"/>
    </w:pPr>
    <w:rPr>
      <w:sz w:val="24"/>
      <w:szCs w:val="24"/>
    </w:rPr>
  </w:style>
  <w:style w:type="paragraph" w:styleId="9">
    <w:name w:val="heading 9"/>
    <w:basedOn w:val="a"/>
    <w:next w:val="a"/>
    <w:link w:val="90"/>
    <w:qFormat/>
    <w:rsid w:val="00342B18"/>
    <w:pPr>
      <w:keepNext/>
      <w:spacing w:line="360" w:lineRule="auto"/>
      <w:ind w:left="2880" w:firstLine="720"/>
      <w:jc w:val="right"/>
      <w:outlineLvl w:val="8"/>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CE6A4F"/>
  </w:style>
  <w:style w:type="paragraph" w:styleId="a4">
    <w:name w:val="header"/>
    <w:basedOn w:val="a"/>
    <w:link w:val="a5"/>
    <w:uiPriority w:val="99"/>
    <w:rsid w:val="00CE6A4F"/>
    <w:pPr>
      <w:tabs>
        <w:tab w:val="center" w:pos="4536"/>
        <w:tab w:val="right" w:pos="9072"/>
      </w:tabs>
    </w:pPr>
  </w:style>
  <w:style w:type="character" w:customStyle="1" w:styleId="a5">
    <w:name w:val="Верхний колонтитул Знак"/>
    <w:basedOn w:val="a0"/>
    <w:link w:val="a4"/>
    <w:uiPriority w:val="99"/>
    <w:rsid w:val="00CE6A4F"/>
    <w:rPr>
      <w:rFonts w:ascii="Times New Roman" w:eastAsia="Times New Roman" w:hAnsi="Times New Roman" w:cs="Times New Roman"/>
      <w:sz w:val="20"/>
      <w:szCs w:val="20"/>
      <w:lang w:eastAsia="ru-RU"/>
    </w:rPr>
  </w:style>
  <w:style w:type="paragraph" w:styleId="a6">
    <w:name w:val="footer"/>
    <w:basedOn w:val="a"/>
    <w:link w:val="a7"/>
    <w:rsid w:val="00CE6A4F"/>
    <w:pPr>
      <w:tabs>
        <w:tab w:val="center" w:pos="4536"/>
        <w:tab w:val="right" w:pos="9072"/>
      </w:tabs>
    </w:pPr>
  </w:style>
  <w:style w:type="character" w:customStyle="1" w:styleId="a7">
    <w:name w:val="Нижний колонтитул Знак"/>
    <w:basedOn w:val="a0"/>
    <w:link w:val="a6"/>
    <w:uiPriority w:val="99"/>
    <w:rsid w:val="00CE6A4F"/>
    <w:rPr>
      <w:rFonts w:ascii="Times New Roman" w:eastAsia="Times New Roman" w:hAnsi="Times New Roman" w:cs="Times New Roman"/>
      <w:sz w:val="20"/>
      <w:szCs w:val="20"/>
      <w:lang w:eastAsia="ru-RU"/>
    </w:rPr>
  </w:style>
  <w:style w:type="table" w:styleId="a8">
    <w:name w:val="Table Grid"/>
    <w:basedOn w:val="a1"/>
    <w:uiPriority w:val="59"/>
    <w:rsid w:val="00DE68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note text"/>
    <w:basedOn w:val="a"/>
    <w:link w:val="aa"/>
    <w:uiPriority w:val="99"/>
    <w:unhideWhenUsed/>
    <w:rsid w:val="003A7D74"/>
  </w:style>
  <w:style w:type="character" w:customStyle="1" w:styleId="aa">
    <w:name w:val="Текст сноски Знак"/>
    <w:basedOn w:val="a0"/>
    <w:link w:val="a9"/>
    <w:uiPriority w:val="99"/>
    <w:rsid w:val="003A7D74"/>
    <w:rPr>
      <w:rFonts w:ascii="Times New Roman" w:eastAsia="Times New Roman" w:hAnsi="Times New Roman" w:cs="Times New Roman"/>
      <w:sz w:val="20"/>
      <w:szCs w:val="20"/>
      <w:lang w:eastAsia="ru-RU"/>
    </w:rPr>
  </w:style>
  <w:style w:type="character" w:styleId="ab">
    <w:name w:val="footnote reference"/>
    <w:basedOn w:val="a0"/>
    <w:uiPriority w:val="99"/>
    <w:unhideWhenUsed/>
    <w:rsid w:val="003A7D74"/>
    <w:rPr>
      <w:vertAlign w:val="superscript"/>
    </w:rPr>
  </w:style>
  <w:style w:type="paragraph" w:styleId="ac">
    <w:name w:val="endnote text"/>
    <w:basedOn w:val="a"/>
    <w:link w:val="ad"/>
    <w:uiPriority w:val="99"/>
    <w:semiHidden/>
    <w:unhideWhenUsed/>
    <w:rsid w:val="00EF4F97"/>
  </w:style>
  <w:style w:type="character" w:customStyle="1" w:styleId="ad">
    <w:name w:val="Текст концевой сноски Знак"/>
    <w:basedOn w:val="a0"/>
    <w:link w:val="ac"/>
    <w:uiPriority w:val="99"/>
    <w:semiHidden/>
    <w:rsid w:val="00EF4F97"/>
    <w:rPr>
      <w:rFonts w:ascii="Times New Roman" w:eastAsia="Times New Roman" w:hAnsi="Times New Roman" w:cs="Times New Roman"/>
      <w:sz w:val="20"/>
      <w:szCs w:val="20"/>
      <w:lang w:eastAsia="ru-RU"/>
    </w:rPr>
  </w:style>
  <w:style w:type="character" w:styleId="ae">
    <w:name w:val="endnote reference"/>
    <w:basedOn w:val="a0"/>
    <w:uiPriority w:val="99"/>
    <w:semiHidden/>
    <w:unhideWhenUsed/>
    <w:rsid w:val="00EF4F97"/>
    <w:rPr>
      <w:vertAlign w:val="superscript"/>
    </w:rPr>
  </w:style>
  <w:style w:type="paragraph" w:styleId="af">
    <w:name w:val="List Paragraph"/>
    <w:basedOn w:val="a"/>
    <w:uiPriority w:val="99"/>
    <w:qFormat/>
    <w:rsid w:val="003C2BF1"/>
    <w:pPr>
      <w:ind w:left="720"/>
      <w:contextualSpacing/>
    </w:pPr>
  </w:style>
  <w:style w:type="character" w:customStyle="1" w:styleId="10">
    <w:name w:val="Заголовок 1 Знак"/>
    <w:basedOn w:val="a0"/>
    <w:link w:val="1"/>
    <w:rsid w:val="00835742"/>
    <w:rPr>
      <w:rFonts w:ascii="Times New Roman" w:eastAsia="Times New Roman" w:hAnsi="Times New Roman" w:cs="Times New Roman"/>
      <w:b/>
      <w:bCs/>
      <w:kern w:val="32"/>
      <w:sz w:val="28"/>
      <w:szCs w:val="28"/>
      <w:lang w:eastAsia="ru-RU"/>
    </w:rPr>
  </w:style>
  <w:style w:type="numbering" w:customStyle="1" w:styleId="11">
    <w:name w:val="Нет списка1"/>
    <w:next w:val="a2"/>
    <w:uiPriority w:val="99"/>
    <w:semiHidden/>
    <w:unhideWhenUsed/>
    <w:rsid w:val="00835742"/>
  </w:style>
  <w:style w:type="paragraph" w:styleId="af0">
    <w:name w:val="Balloon Text"/>
    <w:basedOn w:val="a"/>
    <w:link w:val="af1"/>
    <w:semiHidden/>
    <w:rsid w:val="00835742"/>
    <w:pPr>
      <w:jc w:val="center"/>
    </w:pPr>
    <w:rPr>
      <w:rFonts w:ascii="Tahoma" w:hAnsi="Tahoma" w:cs="Tahoma"/>
      <w:sz w:val="16"/>
      <w:szCs w:val="16"/>
    </w:rPr>
  </w:style>
  <w:style w:type="character" w:customStyle="1" w:styleId="af1">
    <w:name w:val="Текст выноски Знак"/>
    <w:basedOn w:val="a0"/>
    <w:link w:val="af0"/>
    <w:uiPriority w:val="99"/>
    <w:semiHidden/>
    <w:rsid w:val="00835742"/>
    <w:rPr>
      <w:rFonts w:ascii="Tahoma" w:eastAsia="Times New Roman" w:hAnsi="Tahoma" w:cs="Tahoma"/>
      <w:sz w:val="16"/>
      <w:szCs w:val="16"/>
      <w:lang w:eastAsia="ru-RU"/>
    </w:rPr>
  </w:style>
  <w:style w:type="paragraph" w:styleId="af2">
    <w:name w:val="Body Text"/>
    <w:basedOn w:val="a"/>
    <w:link w:val="af3"/>
    <w:rsid w:val="00835742"/>
    <w:pPr>
      <w:spacing w:after="120"/>
      <w:jc w:val="center"/>
    </w:pPr>
    <w:rPr>
      <w:sz w:val="28"/>
      <w:szCs w:val="28"/>
    </w:rPr>
  </w:style>
  <w:style w:type="character" w:customStyle="1" w:styleId="af3">
    <w:name w:val="Основной текст Знак"/>
    <w:basedOn w:val="a0"/>
    <w:link w:val="af2"/>
    <w:rsid w:val="00835742"/>
    <w:rPr>
      <w:rFonts w:ascii="Times New Roman" w:eastAsia="Times New Roman" w:hAnsi="Times New Roman" w:cs="Times New Roman"/>
      <w:sz w:val="28"/>
      <w:szCs w:val="28"/>
      <w:lang w:eastAsia="ru-RU"/>
    </w:rPr>
  </w:style>
  <w:style w:type="paragraph" w:styleId="21">
    <w:name w:val="Body Text Indent 2"/>
    <w:basedOn w:val="a"/>
    <w:link w:val="22"/>
    <w:rsid w:val="00835742"/>
    <w:pPr>
      <w:autoSpaceDE w:val="0"/>
      <w:autoSpaceDN w:val="0"/>
      <w:adjustRightInd w:val="0"/>
      <w:ind w:firstLine="540"/>
      <w:jc w:val="both"/>
    </w:pPr>
    <w:rPr>
      <w:sz w:val="24"/>
      <w:szCs w:val="24"/>
    </w:rPr>
  </w:style>
  <w:style w:type="character" w:customStyle="1" w:styleId="22">
    <w:name w:val="Основной текст с отступом 2 Знак"/>
    <w:basedOn w:val="a0"/>
    <w:link w:val="21"/>
    <w:uiPriority w:val="99"/>
    <w:rsid w:val="00835742"/>
    <w:rPr>
      <w:rFonts w:ascii="Times New Roman" w:eastAsia="Times New Roman" w:hAnsi="Times New Roman" w:cs="Times New Roman"/>
      <w:sz w:val="24"/>
      <w:szCs w:val="24"/>
      <w:lang w:eastAsia="ru-RU"/>
    </w:rPr>
  </w:style>
  <w:style w:type="paragraph" w:customStyle="1" w:styleId="14-15">
    <w:name w:val="текст14-15"/>
    <w:basedOn w:val="a"/>
    <w:uiPriority w:val="99"/>
    <w:rsid w:val="00835742"/>
    <w:pPr>
      <w:spacing w:line="360" w:lineRule="auto"/>
      <w:ind w:firstLine="720"/>
      <w:jc w:val="both"/>
    </w:pPr>
    <w:rPr>
      <w:sz w:val="28"/>
      <w:szCs w:val="28"/>
    </w:rPr>
  </w:style>
  <w:style w:type="paragraph" w:customStyle="1" w:styleId="12">
    <w:name w:val="заголовок 1"/>
    <w:basedOn w:val="a"/>
    <w:next w:val="a"/>
    <w:uiPriority w:val="99"/>
    <w:rsid w:val="00835742"/>
    <w:pPr>
      <w:keepNext/>
      <w:autoSpaceDE w:val="0"/>
      <w:autoSpaceDN w:val="0"/>
      <w:jc w:val="center"/>
      <w:outlineLvl w:val="0"/>
    </w:pPr>
    <w:rPr>
      <w:sz w:val="28"/>
      <w:szCs w:val="28"/>
    </w:rPr>
  </w:style>
  <w:style w:type="paragraph" w:customStyle="1" w:styleId="31">
    <w:name w:val="заголовок 3"/>
    <w:basedOn w:val="a"/>
    <w:next w:val="a"/>
    <w:uiPriority w:val="99"/>
    <w:rsid w:val="00835742"/>
    <w:pPr>
      <w:keepNext/>
      <w:autoSpaceDE w:val="0"/>
      <w:autoSpaceDN w:val="0"/>
      <w:jc w:val="both"/>
      <w:outlineLvl w:val="2"/>
    </w:pPr>
    <w:rPr>
      <w:sz w:val="24"/>
      <w:szCs w:val="24"/>
    </w:rPr>
  </w:style>
  <w:style w:type="paragraph" w:customStyle="1" w:styleId="23">
    <w:name w:val="заголовок 2"/>
    <w:basedOn w:val="a"/>
    <w:next w:val="a"/>
    <w:uiPriority w:val="99"/>
    <w:rsid w:val="00835742"/>
    <w:pPr>
      <w:keepNext/>
      <w:autoSpaceDE w:val="0"/>
      <w:autoSpaceDN w:val="0"/>
      <w:jc w:val="center"/>
      <w:outlineLvl w:val="1"/>
    </w:pPr>
    <w:rPr>
      <w:sz w:val="24"/>
      <w:szCs w:val="24"/>
    </w:rPr>
  </w:style>
  <w:style w:type="table" w:customStyle="1" w:styleId="13">
    <w:name w:val="Сетка таблицы1"/>
    <w:basedOn w:val="a1"/>
    <w:next w:val="a8"/>
    <w:uiPriority w:val="99"/>
    <w:rsid w:val="00835742"/>
    <w:pPr>
      <w:spacing w:after="0" w:line="240" w:lineRule="auto"/>
    </w:pPr>
    <w:rPr>
      <w:rFonts w:ascii="Calibri" w:eastAsia="Calibri"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Subtitle"/>
    <w:basedOn w:val="a"/>
    <w:link w:val="af5"/>
    <w:qFormat/>
    <w:rsid w:val="00835742"/>
    <w:pPr>
      <w:jc w:val="center"/>
    </w:pPr>
    <w:rPr>
      <w:b/>
      <w:sz w:val="24"/>
    </w:rPr>
  </w:style>
  <w:style w:type="character" w:customStyle="1" w:styleId="af5">
    <w:name w:val="Подзаголовок Знак"/>
    <w:basedOn w:val="a0"/>
    <w:link w:val="af4"/>
    <w:rsid w:val="00835742"/>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342B18"/>
    <w:rPr>
      <w:rFonts w:ascii="Times New Roman" w:eastAsia="Times New Roman" w:hAnsi="Times New Roman" w:cs="Times New Roman"/>
      <w:sz w:val="28"/>
      <w:szCs w:val="28"/>
      <w:lang w:eastAsia="ru-RU"/>
    </w:rPr>
  </w:style>
  <w:style w:type="character" w:customStyle="1" w:styleId="30">
    <w:name w:val="Заголовок 3 Знак"/>
    <w:basedOn w:val="a0"/>
    <w:link w:val="3"/>
    <w:rsid w:val="00342B18"/>
    <w:rPr>
      <w:rFonts w:ascii="Cambria" w:eastAsia="Times New Roman" w:hAnsi="Cambria" w:cs="Times New Roman"/>
      <w:b/>
      <w:bCs/>
      <w:sz w:val="26"/>
      <w:szCs w:val="26"/>
      <w:lang w:eastAsia="ru-RU"/>
    </w:rPr>
  </w:style>
  <w:style w:type="character" w:customStyle="1" w:styleId="40">
    <w:name w:val="Заголовок 4 Знак"/>
    <w:basedOn w:val="a0"/>
    <w:link w:val="4"/>
    <w:rsid w:val="00342B18"/>
    <w:rPr>
      <w:rFonts w:ascii="Times New Roman" w:eastAsia="Times New Roman" w:hAnsi="Times New Roman" w:cs="Times New Roman"/>
      <w:b/>
      <w:bCs/>
      <w:sz w:val="32"/>
      <w:szCs w:val="32"/>
      <w:lang w:eastAsia="ru-RU"/>
    </w:rPr>
  </w:style>
  <w:style w:type="character" w:customStyle="1" w:styleId="50">
    <w:name w:val="Заголовок 5 Знак"/>
    <w:basedOn w:val="a0"/>
    <w:link w:val="5"/>
    <w:rsid w:val="00342B18"/>
    <w:rPr>
      <w:rFonts w:ascii="Times New Roman" w:eastAsia="Times New Roman" w:hAnsi="Times New Roman" w:cs="Times New Roman"/>
      <w:b/>
      <w:bCs/>
      <w:sz w:val="20"/>
      <w:szCs w:val="20"/>
      <w:lang w:eastAsia="ru-RU"/>
    </w:rPr>
  </w:style>
  <w:style w:type="character" w:customStyle="1" w:styleId="70">
    <w:name w:val="Заголовок 7 Знак"/>
    <w:basedOn w:val="a0"/>
    <w:link w:val="7"/>
    <w:rsid w:val="00342B18"/>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rsid w:val="00342B18"/>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342B18"/>
    <w:rPr>
      <w:rFonts w:ascii="Times New Roman" w:eastAsia="Times New Roman" w:hAnsi="Times New Roman" w:cs="Times New Roman"/>
      <w:sz w:val="24"/>
      <w:szCs w:val="24"/>
      <w:lang w:eastAsia="ru-RU"/>
    </w:rPr>
  </w:style>
  <w:style w:type="numbering" w:customStyle="1" w:styleId="24">
    <w:name w:val="Нет списка2"/>
    <w:next w:val="a2"/>
    <w:semiHidden/>
    <w:rsid w:val="00342B18"/>
  </w:style>
  <w:style w:type="paragraph" w:customStyle="1" w:styleId="af6">
    <w:name w:val="Письмо"/>
    <w:basedOn w:val="a"/>
    <w:rsid w:val="00342B18"/>
    <w:pPr>
      <w:spacing w:after="120"/>
      <w:ind w:left="4253"/>
      <w:jc w:val="center"/>
    </w:pPr>
    <w:rPr>
      <w:sz w:val="28"/>
      <w:szCs w:val="28"/>
    </w:rPr>
  </w:style>
  <w:style w:type="paragraph" w:customStyle="1" w:styleId="14">
    <w:name w:val="1"/>
    <w:aliases w:val="5-14"/>
    <w:basedOn w:val="a"/>
    <w:rsid w:val="00342B18"/>
    <w:pPr>
      <w:spacing w:line="360" w:lineRule="auto"/>
      <w:ind w:firstLine="709"/>
      <w:jc w:val="both"/>
    </w:pPr>
    <w:rPr>
      <w:sz w:val="28"/>
      <w:szCs w:val="24"/>
    </w:rPr>
  </w:style>
  <w:style w:type="paragraph" w:customStyle="1" w:styleId="15">
    <w:name w:val="Письмо_1"/>
    <w:basedOn w:val="a"/>
    <w:rsid w:val="00342B18"/>
    <w:pPr>
      <w:spacing w:after="120"/>
      <w:ind w:left="4253"/>
      <w:jc w:val="center"/>
    </w:pPr>
    <w:rPr>
      <w:sz w:val="27"/>
      <w:szCs w:val="27"/>
    </w:rPr>
  </w:style>
  <w:style w:type="paragraph" w:styleId="af7">
    <w:name w:val="Body Text Indent"/>
    <w:basedOn w:val="a"/>
    <w:link w:val="af8"/>
    <w:rsid w:val="00342B18"/>
    <w:pPr>
      <w:spacing w:line="360" w:lineRule="auto"/>
      <w:ind w:firstLine="720"/>
      <w:jc w:val="both"/>
    </w:pPr>
    <w:rPr>
      <w:sz w:val="28"/>
      <w:szCs w:val="28"/>
    </w:rPr>
  </w:style>
  <w:style w:type="character" w:customStyle="1" w:styleId="af8">
    <w:name w:val="Основной текст с отступом Знак"/>
    <w:basedOn w:val="a0"/>
    <w:link w:val="af7"/>
    <w:rsid w:val="00342B18"/>
    <w:rPr>
      <w:rFonts w:ascii="Times New Roman" w:eastAsia="Times New Roman" w:hAnsi="Times New Roman" w:cs="Times New Roman"/>
      <w:sz w:val="28"/>
      <w:szCs w:val="28"/>
      <w:lang w:eastAsia="ru-RU"/>
    </w:rPr>
  </w:style>
  <w:style w:type="paragraph" w:customStyle="1" w:styleId="ConsPlusNonformat">
    <w:name w:val="ConsPlusNonformat"/>
    <w:uiPriority w:val="99"/>
    <w:rsid w:val="00342B1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4-150">
    <w:name w:val="Текст14-1.5"/>
    <w:basedOn w:val="a"/>
    <w:rsid w:val="00342B18"/>
    <w:pPr>
      <w:widowControl w:val="0"/>
      <w:spacing w:line="360" w:lineRule="auto"/>
      <w:ind w:firstLine="709"/>
      <w:jc w:val="both"/>
    </w:pPr>
    <w:rPr>
      <w:sz w:val="28"/>
      <w:szCs w:val="28"/>
    </w:rPr>
  </w:style>
  <w:style w:type="paragraph" w:customStyle="1" w:styleId="140">
    <w:name w:val="Загл.14"/>
    <w:basedOn w:val="a"/>
    <w:rsid w:val="00342B18"/>
    <w:pPr>
      <w:widowControl w:val="0"/>
      <w:jc w:val="center"/>
    </w:pPr>
    <w:rPr>
      <w:b/>
      <w:bCs/>
      <w:sz w:val="28"/>
      <w:szCs w:val="28"/>
    </w:rPr>
  </w:style>
  <w:style w:type="paragraph" w:customStyle="1" w:styleId="14-20">
    <w:name w:val="текст14-20"/>
    <w:basedOn w:val="a"/>
    <w:rsid w:val="00342B18"/>
    <w:pPr>
      <w:widowControl w:val="0"/>
      <w:spacing w:after="120" w:line="400" w:lineRule="exact"/>
      <w:ind w:firstLine="720"/>
      <w:jc w:val="both"/>
    </w:pPr>
    <w:rPr>
      <w:sz w:val="28"/>
      <w:szCs w:val="28"/>
    </w:rPr>
  </w:style>
  <w:style w:type="paragraph" w:styleId="32">
    <w:name w:val="Body Text 3"/>
    <w:basedOn w:val="a"/>
    <w:link w:val="33"/>
    <w:rsid w:val="00342B18"/>
    <w:pPr>
      <w:spacing w:after="120"/>
      <w:jc w:val="center"/>
    </w:pPr>
    <w:rPr>
      <w:sz w:val="16"/>
      <w:szCs w:val="16"/>
    </w:rPr>
  </w:style>
  <w:style w:type="character" w:customStyle="1" w:styleId="33">
    <w:name w:val="Основной текст 3 Знак"/>
    <w:basedOn w:val="a0"/>
    <w:link w:val="32"/>
    <w:rsid w:val="00342B18"/>
    <w:rPr>
      <w:rFonts w:ascii="Times New Roman" w:eastAsia="Times New Roman" w:hAnsi="Times New Roman" w:cs="Times New Roman"/>
      <w:sz w:val="16"/>
      <w:szCs w:val="16"/>
      <w:lang w:eastAsia="ru-RU"/>
    </w:rPr>
  </w:style>
  <w:style w:type="paragraph" w:customStyle="1" w:styleId="310">
    <w:name w:val="Основной текст 31"/>
    <w:basedOn w:val="a"/>
    <w:rsid w:val="00342B18"/>
    <w:pPr>
      <w:widowControl w:val="0"/>
      <w:jc w:val="center"/>
    </w:pPr>
    <w:rPr>
      <w:sz w:val="16"/>
    </w:rPr>
  </w:style>
  <w:style w:type="paragraph" w:customStyle="1" w:styleId="ConsPlusNormal">
    <w:name w:val="ConsPlusNormal"/>
    <w:rsid w:val="00342B18"/>
    <w:pPr>
      <w:widowControl w:val="0"/>
      <w:autoSpaceDE w:val="0"/>
      <w:autoSpaceDN w:val="0"/>
      <w:spacing w:after="0" w:line="240" w:lineRule="auto"/>
    </w:pPr>
    <w:rPr>
      <w:rFonts w:ascii="Calibri" w:eastAsia="Times New Roman" w:hAnsi="Calibri" w:cs="Calibri"/>
      <w:szCs w:val="20"/>
      <w:lang w:eastAsia="ru-RU"/>
    </w:rPr>
  </w:style>
  <w:style w:type="paragraph" w:styleId="af9">
    <w:name w:val="No Spacing"/>
    <w:uiPriority w:val="1"/>
    <w:qFormat/>
    <w:rsid w:val="00342B18"/>
    <w:pPr>
      <w:spacing w:after="0" w:line="240" w:lineRule="auto"/>
    </w:pPr>
    <w:rPr>
      <w:rFonts w:ascii="Calibri" w:eastAsia="Calibri" w:hAnsi="Calibri" w:cs="Times New Roman"/>
    </w:rPr>
  </w:style>
  <w:style w:type="paragraph" w:customStyle="1" w:styleId="oaeno14-20">
    <w:name w:val="oaeno14-20"/>
    <w:basedOn w:val="a"/>
    <w:rsid w:val="00342B18"/>
    <w:pPr>
      <w:widowControl w:val="0"/>
      <w:overflowPunct w:val="0"/>
      <w:autoSpaceDE w:val="0"/>
      <w:autoSpaceDN w:val="0"/>
      <w:adjustRightInd w:val="0"/>
      <w:spacing w:after="120" w:line="400" w:lineRule="exact"/>
      <w:ind w:firstLine="720"/>
      <w:jc w:val="both"/>
      <w:textAlignment w:val="baseline"/>
    </w:pPr>
    <w:rPr>
      <w:sz w:val="28"/>
      <w:szCs w:val="28"/>
    </w:rPr>
  </w:style>
  <w:style w:type="paragraph" w:customStyle="1" w:styleId="16">
    <w:name w:val="Обычный1"/>
    <w:rsid w:val="00342B18"/>
    <w:pPr>
      <w:spacing w:after="0"/>
    </w:pPr>
    <w:rPr>
      <w:rFonts w:ascii="Arial" w:eastAsia="Arial" w:hAnsi="Arial" w:cs="Arial"/>
      <w:color w:val="000000"/>
      <w:szCs w:val="20"/>
      <w:lang w:eastAsia="ru-RU"/>
    </w:rPr>
  </w:style>
  <w:style w:type="table" w:customStyle="1" w:styleId="25">
    <w:name w:val="Сетка таблицы2"/>
    <w:basedOn w:val="a1"/>
    <w:next w:val="a8"/>
    <w:locked/>
    <w:rsid w:val="00F71D32"/>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a">
    <w:name w:val="Placeholder Text"/>
    <w:basedOn w:val="a0"/>
    <w:uiPriority w:val="99"/>
    <w:semiHidden/>
    <w:rsid w:val="00F71D32"/>
    <w:rPr>
      <w:color w:val="808080"/>
    </w:rPr>
  </w:style>
  <w:style w:type="table" w:customStyle="1" w:styleId="34">
    <w:name w:val="Сетка таблицы3"/>
    <w:basedOn w:val="a1"/>
    <w:next w:val="a8"/>
    <w:locked/>
    <w:rsid w:val="00345FA2"/>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consultantplus://offline/ref=99CB1EEA9075F0761657A52CD5DBABE0FEAA9809A1A8154483E3DE94191272B6E50B754F990C8F12AAF9D0593544F0A9221F2ADE8BD2DE91317EEC23LBOCL" TargetMode="External"/><Relationship Id="rId4" Type="http://schemas.openxmlformats.org/officeDocument/2006/relationships/settings" Target="settings.xml"/><Relationship Id="rId9" Type="http://schemas.openxmlformats.org/officeDocument/2006/relationships/hyperlink" Target="consultantplus://offline/ref=99CB1EEA9075F0761657A52CD5DBABE0FEAA9809A1A8154483E3DE94191272B6E50B754F990C8F12AAF9D15D3F44F0A9221F2ADE8BD2DE91317EEC23LBOC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9DDC1-0DA7-4398-B19C-861005CD3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1011</TotalTime>
  <Pages>21</Pages>
  <Words>4830</Words>
  <Characters>27533</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60</cp:revision>
  <cp:lastPrinted>2025-06-24T12:44:00Z</cp:lastPrinted>
  <dcterms:created xsi:type="dcterms:W3CDTF">2020-06-23T15:12:00Z</dcterms:created>
  <dcterms:modified xsi:type="dcterms:W3CDTF">2025-06-24T12:52:00Z</dcterms:modified>
</cp:coreProperties>
</file>